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2FA9C061"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w:t>
      </w:r>
      <w:r w:rsidR="00722649">
        <w:rPr>
          <w:rFonts w:ascii="Arial" w:hAnsi="Arial" w:cs="Arial"/>
          <w:sz w:val="22"/>
          <w:szCs w:val="22"/>
        </w:rPr>
        <w:t>that</w:t>
      </w:r>
      <w:r w:rsidR="00927EFA" w:rsidRPr="00927EFA">
        <w:rPr>
          <w:rFonts w:ascii="Arial" w:hAnsi="Arial" w:cs="Arial"/>
          <w:sz w:val="22"/>
          <w:szCs w:val="22"/>
        </w:rPr>
        <w:t xml:space="preserve">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26CB5A7B"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w:t>
      </w:r>
      <w:r w:rsidR="00913D26">
        <w:rPr>
          <w:rFonts w:ascii="Arial" w:hAnsi="Arial" w:cs="Arial"/>
          <w:color w:val="FF0000"/>
          <w:sz w:val="22"/>
          <w:szCs w:val="22"/>
        </w:rPr>
        <w:t>includes</w:t>
      </w:r>
      <w:r>
        <w:rPr>
          <w:rFonts w:ascii="Arial" w:hAnsi="Arial" w:cs="Arial"/>
          <w:color w:val="FF0000"/>
          <w:sz w:val="22"/>
          <w:szCs w:val="22"/>
        </w:rPr>
        <w:t xml:space="preserve">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w:t>
      </w:r>
      <w:r w:rsidR="00722649">
        <w:rPr>
          <w:rFonts w:ascii="Arial" w:hAnsi="Arial" w:cs="Arial"/>
          <w:color w:val="FF0000"/>
          <w:sz w:val="22"/>
          <w:szCs w:val="22"/>
        </w:rPr>
        <w:t xml:space="preserve">likely </w:t>
      </w:r>
      <w:r w:rsidRPr="00345219">
        <w:rPr>
          <w:rFonts w:ascii="Arial" w:hAnsi="Arial" w:cs="Arial"/>
          <w:color w:val="FF0000"/>
          <w:sz w:val="22"/>
          <w:szCs w:val="22"/>
        </w:rPr>
        <w:t>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w:t>
      </w:r>
      <w:r w:rsidR="00252C52">
        <w:rPr>
          <w:rFonts w:ascii="Arial" w:hAnsi="Arial" w:cs="Arial"/>
          <w:color w:val="FF0000"/>
          <w:sz w:val="22"/>
          <w:szCs w:val="22"/>
        </w:rPr>
        <w:t>state specific</w:t>
      </w:r>
      <w:r w:rsidRPr="00345219">
        <w:rPr>
          <w:rFonts w:ascii="Arial" w:hAnsi="Arial" w:cs="Arial"/>
          <w:color w:val="FF0000"/>
          <w:sz w:val="22"/>
          <w:szCs w:val="22"/>
        </w:rPr>
        <w:t xml:space="preserve">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101A449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A608AF" w:rsidRPr="00A608AF">
        <w:rPr>
          <w:rFonts w:ascii="Arial" w:hAnsi="Arial" w:cs="Arial"/>
          <w:color w:val="FF0000"/>
          <w:sz w:val="22"/>
          <w:szCs w:val="22"/>
        </w:rPr>
        <w:t xml:space="preserve">appointment availability </w:t>
      </w:r>
      <w:r w:rsidR="006B2EDB" w:rsidRPr="00A608AF">
        <w:rPr>
          <w:rFonts w:ascii="Arial" w:hAnsi="Arial" w:cs="Arial"/>
          <w:color w:val="FF0000"/>
          <w:sz w:val="22"/>
          <w:szCs w:val="22"/>
        </w:rPr>
        <w:t xml:space="preserve">and poverty </w:t>
      </w:r>
      <w:r w:rsidR="006B2EDB" w:rsidRPr="006B2EDB">
        <w:rPr>
          <w:rFonts w:ascii="Arial" w:hAnsi="Arial" w:cs="Arial"/>
          <w:color w:val="FF0000"/>
          <w:sz w:val="22"/>
          <w:szCs w:val="22"/>
        </w:rPr>
        <w:t>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w:t>
      </w:r>
      <w:r w:rsidRPr="00E91127">
        <w:rPr>
          <w:rFonts w:ascii="Arial" w:hAnsi="Arial" w:cs="Arial"/>
          <w:sz w:val="22"/>
          <w:szCs w:val="22"/>
        </w:rPr>
        <w:lastRenderedPageBreak/>
        <w:t xml:space="preserve">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 xml:space="preserve">s, poverty rate is an important variable to control for in the model as </w:t>
      </w:r>
      <w:r w:rsidR="00A608AF">
        <w:rPr>
          <w:rFonts w:ascii="Arial" w:hAnsi="Arial" w:cs="Arial"/>
          <w:color w:val="FF0000"/>
          <w:sz w:val="22"/>
          <w:szCs w:val="22"/>
        </w:rPr>
        <w:t>this</w:t>
      </w:r>
      <w:r w:rsidR="00375DFC">
        <w:rPr>
          <w:rFonts w:ascii="Arial" w:hAnsi="Arial" w:cs="Arial"/>
          <w:color w:val="FF0000"/>
          <w:sz w:val="22"/>
          <w:szCs w:val="22"/>
        </w:rPr>
        <w:t xml:space="preserve"> populations are likely more at risk</w:t>
      </w:r>
      <w:r w:rsidR="00A608AF">
        <w:rPr>
          <w:rFonts w:ascii="Arial" w:hAnsi="Arial" w:cs="Arial"/>
          <w:color w:val="FF0000"/>
          <w:sz w:val="22"/>
          <w:szCs w:val="22"/>
        </w:rPr>
        <w:t xml:space="preserve"> for facing barriers</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sidRPr="00252C52">
        <w:rPr>
          <w:rFonts w:ascii="Arial" w:hAnsi="Arial" w:cs="Arial"/>
          <w:color w:val="FF0000"/>
          <w:sz w:val="22"/>
          <w:szCs w:val="22"/>
        </w:rPr>
        <w:t>6</w:t>
      </w:r>
      <w:r w:rsidR="00BD4B24" w:rsidRPr="00252C52">
        <w:rPr>
          <w:rFonts w:ascii="Arial" w:hAnsi="Arial" w:cs="Arial"/>
          <w:color w:val="FF0000"/>
          <w:sz w:val="22"/>
          <w:szCs w:val="22"/>
        </w:rPr>
        <w:t xml:space="preserve"> variables </w:t>
      </w:r>
      <w:r w:rsidR="00B126FB" w:rsidRPr="00252C52">
        <w:rPr>
          <w:rFonts w:ascii="Arial" w:hAnsi="Arial" w:cs="Arial"/>
          <w:color w:val="FF0000"/>
          <w:sz w:val="22"/>
          <w:szCs w:val="22"/>
        </w:rPr>
        <w:t>a</w:t>
      </w:r>
      <w:r w:rsidR="00B126FB">
        <w:rPr>
          <w:rFonts w:ascii="Arial" w:hAnsi="Arial" w:cs="Arial"/>
          <w:color w:val="FF0000"/>
          <w:sz w:val="22"/>
          <w:szCs w:val="22"/>
        </w:rPr>
        <w:t>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w:t>
      </w:r>
      <w:r w:rsidRPr="00252C52">
        <w:rPr>
          <w:rFonts w:ascii="Arial" w:hAnsi="Arial" w:cs="Arial"/>
          <w:color w:val="FF0000"/>
          <w:sz w:val="22"/>
          <w:szCs w:val="22"/>
        </w:rPr>
        <w:t>and poverty rate</w:t>
      </w:r>
      <w:r>
        <w:rPr>
          <w:rFonts w:ascii="Arial" w:hAnsi="Arial" w:cs="Arial"/>
          <w:sz w:val="22"/>
          <w:szCs w:val="22"/>
        </w:rPr>
        <w:t xml:space="preserv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00A09EC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reflect</w:t>
            </w:r>
            <w:r w:rsidR="00252C52">
              <w:rPr>
                <w:rFonts w:ascii="Arial" w:hAnsi="Arial" w:cs="Arial"/>
                <w:color w:val="FF0000"/>
                <w:sz w:val="22"/>
                <w:szCs w:val="22"/>
              </w:rPr>
              <w:t>s</w:t>
            </w:r>
            <w:r w:rsidRPr="00854C17">
              <w:rPr>
                <w:rFonts w:ascii="Arial" w:hAnsi="Arial" w:cs="Arial"/>
                <w:color w:val="FF0000"/>
                <w:sz w:val="22"/>
                <w:szCs w:val="22"/>
              </w:rPr>
              <w:t xml:space="preserve"> financial status</w:t>
            </w:r>
            <w:r w:rsidR="008575B8">
              <w:rPr>
                <w:rFonts w:ascii="Arial" w:hAnsi="Arial" w:cs="Arial"/>
                <w:color w:val="FF0000"/>
                <w:sz w:val="22"/>
                <w:szCs w:val="22"/>
              </w:rPr>
              <w:t xml:space="preserve"> of individuals who own a vehicle</w:t>
            </w:r>
            <w:r w:rsidR="00D51BAD">
              <w:rPr>
                <w:rFonts w:ascii="Arial" w:hAnsi="Arial" w:cs="Arial"/>
                <w:color w:val="FF0000"/>
                <w:sz w:val="22"/>
                <w:szCs w:val="22"/>
              </w:rPr>
              <w:t>.</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45165FA5"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represent</w:t>
            </w:r>
            <w:r w:rsidR="00252C52">
              <w:rPr>
                <w:rFonts w:ascii="Arial" w:hAnsi="Arial" w:cs="Arial"/>
                <w:color w:val="FF0000"/>
                <w:sz w:val="22"/>
                <w:szCs w:val="22"/>
              </w:rPr>
              <w:t>s</w:t>
            </w:r>
            <w:r w:rsidRPr="00854C17">
              <w:rPr>
                <w:rFonts w:ascii="Arial" w:hAnsi="Arial" w:cs="Arial"/>
                <w:color w:val="FF0000"/>
                <w:sz w:val="22"/>
                <w:szCs w:val="22"/>
              </w:rPr>
              <w:t xml:space="preserve">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2F3A099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impact</w:t>
            </w:r>
            <w:r w:rsidR="00252C52">
              <w:rPr>
                <w:rFonts w:ascii="Arial" w:hAnsi="Arial" w:cs="Arial"/>
                <w:color w:val="FF0000"/>
                <w:sz w:val="22"/>
                <w:szCs w:val="22"/>
              </w:rPr>
              <w:t>s</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625ADAAD"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12D72676"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w:t>
      </w:r>
      <w:r w:rsidR="000E20E9" w:rsidRPr="000E20E9">
        <w:rPr>
          <w:rFonts w:ascii="Arial" w:hAnsi="Arial" w:cs="Arial"/>
          <w:color w:val="FF0000"/>
          <w:sz w:val="22"/>
          <w:szCs w:val="22"/>
        </w:rPr>
        <w:t xml:space="preserve">a sum of </w:t>
      </w:r>
      <w:r w:rsidRPr="000E20E9">
        <w:rPr>
          <w:rFonts w:ascii="Arial" w:hAnsi="Arial" w:cs="Arial"/>
          <w:color w:val="FF0000"/>
          <w:sz w:val="22"/>
          <w:szCs w:val="22"/>
        </w:rPr>
        <w:t xml:space="preserve">almost </w:t>
      </w:r>
      <w:r w:rsidRPr="00E91127">
        <w:rPr>
          <w:rFonts w:ascii="Arial" w:hAnsi="Arial" w:cs="Arial"/>
          <w:sz w:val="22"/>
          <w:szCs w:val="22"/>
        </w:rPr>
        <w:t xml:space="preserve">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are very small</w:t>
      </w:r>
      <w:r w:rsidR="003F212A">
        <w:rPr>
          <w:rFonts w:ascii="Arial" w:hAnsi="Arial" w:cs="Arial"/>
          <w:color w:val="FF0000"/>
          <w:sz w:val="22"/>
          <w:szCs w:val="22"/>
        </w:rPr>
        <w:t xml:space="preserve">,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40F2BEA2"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proofErr w:type="gramStart"/>
      <w:r w:rsidRPr="004A13E3">
        <w:rPr>
          <w:rFonts w:ascii="Arial" w:hAnsi="Arial" w:cs="Arial"/>
          <w:color w:val="FF0000"/>
          <w:sz w:val="22"/>
          <w:szCs w:val="22"/>
        </w:rPr>
        <w:t>data</w:t>
      </w:r>
      <w:proofErr w:type="gramEnd"/>
      <w:r w:rsidRPr="004A13E3">
        <w:rPr>
          <w:rFonts w:ascii="Arial" w:hAnsi="Arial" w:cs="Arial"/>
          <w:color w:val="FF0000"/>
          <w:sz w:val="22"/>
          <w:szCs w:val="22"/>
        </w:rPr>
        <w:t xml:space="preserve"> </w:t>
      </w:r>
      <w:r w:rsidR="00252B16">
        <w:rPr>
          <w:rFonts w:ascii="Arial" w:hAnsi="Arial" w:cs="Arial"/>
          <w:color w:val="FF0000"/>
          <w:sz w:val="22"/>
          <w:szCs w:val="22"/>
        </w:rPr>
        <w:t xml:space="preserve">the population </w:t>
      </w:r>
      <w:r w:rsidRPr="004A13E3">
        <w:rPr>
          <w:rFonts w:ascii="Arial" w:hAnsi="Arial" w:cs="Arial"/>
          <w:color w:val="FF0000"/>
          <w:sz w:val="22"/>
          <w:szCs w:val="22"/>
        </w:rPr>
        <w:t xml:space="preserve">includes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DE2F15">
        <w:trPr>
          <w:trHeight w:val="670"/>
        </w:trPr>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DE2F15">
        <w:trPr>
          <w:trHeight w:val="670"/>
        </w:trPr>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DE2F15">
        <w:trPr>
          <w:trHeight w:val="670"/>
        </w:trPr>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DE2F15">
        <w:trPr>
          <w:trHeight w:val="889"/>
        </w:trPr>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DE2F15">
        <w:trPr>
          <w:trHeight w:val="655"/>
        </w:trPr>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DE2F15">
        <w:trPr>
          <w:trHeight w:val="655"/>
        </w:trPr>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6D59BE82"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w:t>
            </w:r>
            <w:r w:rsidR="00656727">
              <w:rPr>
                <w:rFonts w:ascii="Arial" w:hAnsi="Arial" w:cs="Arial"/>
                <w:b/>
                <w:bCs/>
                <w:color w:val="FF0000"/>
                <w:sz w:val="22"/>
                <w:szCs w:val="22"/>
              </w:rPr>
              <w:t>6</w:t>
            </w:r>
            <w:r w:rsidRPr="00F2515B">
              <w:rPr>
                <w:rFonts w:ascii="Arial" w:hAnsi="Arial" w:cs="Arial"/>
                <w:b/>
                <w:bCs/>
                <w:color w:val="FF0000"/>
                <w:sz w:val="22"/>
                <w:szCs w:val="22"/>
              </w:rPr>
              <w:t>***</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DE2F15">
        <w:trPr>
          <w:trHeight w:val="670"/>
        </w:trPr>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DE2F15">
        <w:trPr>
          <w:trHeight w:val="889"/>
        </w:trPr>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DE2F15">
        <w:trPr>
          <w:trHeight w:val="655"/>
        </w:trPr>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DE2F15">
        <w:trPr>
          <w:trHeight w:val="889"/>
        </w:trPr>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DE2F15">
        <w:trPr>
          <w:trHeight w:val="670"/>
        </w:trPr>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DE2F15">
        <w:trPr>
          <w:trHeight w:val="889"/>
        </w:trPr>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DE2F15">
        <w:trPr>
          <w:trHeight w:val="655"/>
        </w:trPr>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DE2F15">
        <w:trPr>
          <w:trHeight w:val="655"/>
        </w:trPr>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DE2F15">
        <w:trPr>
          <w:trHeight w:val="655"/>
        </w:trPr>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DE2F15">
        <w:trPr>
          <w:trHeight w:val="670"/>
        </w:trPr>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DE2F15">
        <w:trPr>
          <w:trHeight w:val="655"/>
        </w:trPr>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31E27AED"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r w:rsidR="00431769">
        <w:rPr>
          <w:rFonts w:ascii="Arial" w:hAnsi="Arial" w:cs="Arial"/>
          <w:color w:val="FF0000"/>
          <w:sz w:val="22"/>
          <w:szCs w:val="22"/>
        </w:rPr>
        <w:t>high-speed</w:t>
      </w:r>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431769">
        <w:rPr>
          <w:rFonts w:ascii="Arial" w:hAnsi="Arial" w:cs="Arial"/>
          <w:color w:val="000000" w:themeColor="text1"/>
          <w:sz w:val="22"/>
          <w:szCs w:val="22"/>
        </w:rPr>
        <w:t>telehealth is not equally accessible to everyone in the population.</w:t>
      </w:r>
      <w:r w:rsidR="00914366" w:rsidRPr="00431769">
        <w:rPr>
          <w:rFonts w:ascii="Arial" w:hAnsi="Arial" w:cs="Arial"/>
          <w:color w:val="000000" w:themeColor="text1"/>
          <w:sz w:val="22"/>
          <w:szCs w:val="22"/>
        </w:rPr>
        <w:t xml:space="preserve"> </w:t>
      </w:r>
      <w:r w:rsidRPr="00431769">
        <w:rPr>
          <w:rFonts w:ascii="Arial" w:hAnsi="Arial" w:cs="Arial"/>
          <w:color w:val="000000" w:themeColor="text1"/>
          <w:sz w:val="22"/>
          <w:szCs w:val="22"/>
        </w:rPr>
        <w:t>(</w:t>
      </w:r>
      <w:proofErr w:type="spellStart"/>
      <w:r w:rsidRPr="00431769">
        <w:rPr>
          <w:rFonts w:ascii="Arial" w:hAnsi="Arial" w:cs="Arial"/>
          <w:color w:val="000000" w:themeColor="text1"/>
          <w:sz w:val="22"/>
          <w:szCs w:val="22"/>
        </w:rPr>
        <w:t>Lythreatis</w:t>
      </w:r>
      <w:proofErr w:type="spellEnd"/>
      <w:r w:rsidRPr="00431769">
        <w:rPr>
          <w:rFonts w:ascii="Arial" w:hAnsi="Arial" w:cs="Arial"/>
          <w:color w:val="000000" w:themeColor="text1"/>
          <w:sz w:val="22"/>
          <w:szCs w:val="22"/>
        </w:rPr>
        <w:t xml:space="preserve"> et al., </w:t>
      </w:r>
      <w:proofErr w:type="gramStart"/>
      <w:r w:rsidRPr="00431769">
        <w:rPr>
          <w:rFonts w:ascii="Arial" w:hAnsi="Arial" w:cs="Arial"/>
          <w:color w:val="000000" w:themeColor="text1"/>
          <w:sz w:val="22"/>
          <w:szCs w:val="22"/>
        </w:rPr>
        <w:t>2022 ;</w:t>
      </w:r>
      <w:proofErr w:type="gramEnd"/>
      <w:r w:rsidRPr="00431769">
        <w:rPr>
          <w:rFonts w:ascii="Arial" w:hAnsi="Arial" w:cs="Arial"/>
          <w:color w:val="000000" w:themeColor="text1"/>
          <w:sz w:val="22"/>
          <w:szCs w:val="22"/>
        </w:rPr>
        <w:t xml:space="preserve"> Douthit et </w:t>
      </w:r>
      <w:r w:rsidRPr="00E91127">
        <w:rPr>
          <w:rFonts w:ascii="Arial" w:hAnsi="Arial" w:cs="Arial"/>
          <w:color w:val="000000"/>
          <w:sz w:val="22"/>
          <w:szCs w:val="22"/>
        </w:rPr>
        <w:t>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165D8124" w14:textId="77777777" w:rsidR="00334623" w:rsidRDefault="0074011C" w:rsidP="00334623">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 xml:space="preserve">for </w:t>
      </w:r>
      <w:r w:rsidRPr="004F1D57">
        <w:rPr>
          <w:rFonts w:ascii="Arial" w:hAnsi="Arial" w:cs="Arial"/>
          <w:color w:val="FF0000"/>
          <w:sz w:val="22"/>
          <w:szCs w:val="22"/>
        </w:rPr>
        <w:t>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w:t>
      </w:r>
      <w:r w:rsidR="00BA29BF">
        <w:rPr>
          <w:rFonts w:ascii="Arial" w:hAnsi="Arial" w:cs="Arial"/>
          <w:color w:val="FF0000"/>
          <w:sz w:val="22"/>
          <w:szCs w:val="22"/>
        </w:rPr>
        <w:t>nefit from</w:t>
      </w:r>
      <w:r w:rsidR="004F1D57" w:rsidRPr="004F1D57">
        <w:rPr>
          <w:rFonts w:ascii="Arial" w:hAnsi="Arial" w:cs="Arial"/>
          <w:color w:val="FF0000"/>
          <w:sz w:val="22"/>
          <w:szCs w:val="22"/>
        </w:rPr>
        <w:t xml:space="preserve"> targeted</w:t>
      </w:r>
      <w:r w:rsidR="00702616">
        <w:rPr>
          <w:rFonts w:ascii="Arial" w:hAnsi="Arial" w:cs="Arial"/>
          <w:color w:val="FF0000"/>
          <w:sz w:val="22"/>
          <w:szCs w:val="22"/>
        </w:rPr>
        <w:t xml:space="preserve">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r w:rsidR="00334623">
        <w:rPr>
          <w:rFonts w:ascii="Arial" w:hAnsi="Arial" w:cs="Arial"/>
          <w:color w:val="FF0000"/>
          <w:sz w:val="22"/>
          <w:szCs w:val="22"/>
        </w:rPr>
        <w:t xml:space="preserve"> </w:t>
      </w:r>
    </w:p>
    <w:p w14:paraId="490D52D8" w14:textId="5D6F6AB5" w:rsidR="002A0EA6" w:rsidRPr="002A0EA6" w:rsidRDefault="00334623" w:rsidP="00334623">
      <w:pPr>
        <w:pStyle w:val="NormalWeb"/>
        <w:spacing w:before="240" w:beforeAutospacing="0" w:after="0" w:afterAutospacing="0" w:line="480" w:lineRule="auto"/>
        <w:ind w:firstLine="720"/>
        <w:rPr>
          <w:rFonts w:ascii="Arial" w:hAnsi="Arial" w:cs="Arial"/>
          <w:color w:val="FF0000"/>
          <w:sz w:val="22"/>
          <w:szCs w:val="22"/>
        </w:rPr>
      </w:pPr>
      <w:r>
        <w:rPr>
          <w:rFonts w:ascii="Arial" w:hAnsi="Arial" w:cs="Arial"/>
          <w:color w:val="FF0000"/>
          <w:sz w:val="22"/>
          <w:szCs w:val="22"/>
        </w:rPr>
        <w:t xml:space="preserve">Next, </w:t>
      </w:r>
      <w:r w:rsidR="002A0EA6" w:rsidRPr="002A0EA6">
        <w:rPr>
          <w:rFonts w:ascii="Arial" w:hAnsi="Arial" w:cs="Arial"/>
          <w:b/>
          <w:color w:val="FF0000"/>
          <w:sz w:val="22"/>
          <w:szCs w:val="22"/>
        </w:rPr>
        <w:fldChar w:fldCharType="begin"/>
      </w:r>
      <w:r w:rsidR="002A0EA6" w:rsidRPr="002A0EA6">
        <w:rPr>
          <w:rFonts w:ascii="Arial" w:hAnsi="Arial" w:cs="Arial"/>
          <w:b/>
          <w:color w:val="FF0000"/>
          <w:sz w:val="22"/>
          <w:szCs w:val="22"/>
        </w:rPr>
        <w:instrText xml:space="preserve"> REF _Ref194340417 \h  \* MERGEFORMAT </w:instrText>
      </w:r>
      <w:r w:rsidR="002A0EA6" w:rsidRPr="002A0EA6">
        <w:rPr>
          <w:rFonts w:ascii="Arial" w:hAnsi="Arial" w:cs="Arial"/>
          <w:b/>
          <w:color w:val="FF0000"/>
          <w:sz w:val="22"/>
          <w:szCs w:val="22"/>
        </w:rPr>
      </w:r>
      <w:r w:rsidR="002A0EA6" w:rsidRPr="002A0EA6">
        <w:rPr>
          <w:rFonts w:ascii="Arial" w:hAnsi="Arial" w:cs="Arial"/>
          <w:b/>
          <w:color w:val="FF0000"/>
          <w:sz w:val="22"/>
          <w:szCs w:val="22"/>
        </w:rPr>
        <w:fldChar w:fldCharType="separate"/>
      </w:r>
      <w:r w:rsidR="002A0EA6" w:rsidRPr="002A0EA6">
        <w:rPr>
          <w:rFonts w:ascii="Arial" w:hAnsi="Arial" w:cs="Arial"/>
          <w:b/>
          <w:bCs/>
          <w:i/>
          <w:iCs/>
          <w:color w:val="FF0000"/>
          <w:sz w:val="22"/>
          <w:szCs w:val="22"/>
        </w:rPr>
        <w:t xml:space="preserve">Figure </w:t>
      </w:r>
      <w:r w:rsidR="002A0EA6" w:rsidRPr="002A0EA6">
        <w:rPr>
          <w:rFonts w:ascii="Arial" w:hAnsi="Arial" w:cs="Arial"/>
          <w:b/>
          <w:bCs/>
          <w:i/>
          <w:iCs/>
          <w:noProof/>
          <w:color w:val="FF0000"/>
          <w:sz w:val="22"/>
          <w:szCs w:val="22"/>
        </w:rPr>
        <w:t>2</w:t>
      </w:r>
      <w:r w:rsidR="002A0EA6" w:rsidRPr="002A0EA6">
        <w:rPr>
          <w:rFonts w:ascii="Arial" w:hAnsi="Arial" w:cs="Arial"/>
          <w:b/>
          <w:color w:val="FF0000"/>
          <w:sz w:val="22"/>
          <w:szCs w:val="22"/>
        </w:rPr>
        <w:fldChar w:fldCharType="end"/>
      </w:r>
      <w:r w:rsidR="002A0EA6" w:rsidRPr="002A0EA6">
        <w:rPr>
          <w:rFonts w:ascii="Arial" w:hAnsi="Arial" w:cs="Arial"/>
          <w:b/>
          <w:color w:val="FF0000"/>
          <w:sz w:val="22"/>
          <w:szCs w:val="22"/>
        </w:rPr>
        <w:t xml:space="preserve"> </w:t>
      </w:r>
      <w:r w:rsidR="002A0EA6" w:rsidRPr="002A0EA6">
        <w:rPr>
          <w:rFonts w:ascii="Arial" w:hAnsi="Arial" w:cs="Arial"/>
          <w:color w:val="FF0000"/>
          <w:sz w:val="22"/>
          <w:szCs w:val="22"/>
        </w:rPr>
        <w:t>shows that telehealth visits are much more common among the Non-Hispanic White population</w:t>
      </w:r>
      <w:r w:rsidR="002A0EA6" w:rsidRPr="002A0EA6">
        <w:rPr>
          <w:rFonts w:ascii="Arial" w:hAnsi="Arial" w:cs="Arial"/>
          <w:color w:val="FF0000"/>
          <w:sz w:val="22"/>
          <w:szCs w:val="22"/>
        </w:rPr>
        <w:t xml:space="preserve"> suggesting disparity among racial groups.</w:t>
      </w:r>
      <w:r>
        <w:rPr>
          <w:rFonts w:ascii="Arial" w:hAnsi="Arial" w:cs="Arial"/>
          <w:color w:val="FF0000"/>
          <w:sz w:val="22"/>
          <w:szCs w:val="22"/>
        </w:rPr>
        <w:t xml:space="preserve"> Understanding the racial groups with less utilization can help target the intervention to those who may be facing more of the barriers.</w:t>
      </w:r>
    </w:p>
    <w:p w14:paraId="7380E3E1" w14:textId="0672D338" w:rsidR="00F4248E" w:rsidRPr="00F4248E" w:rsidRDefault="00334623" w:rsidP="00BA29BF">
      <w:pPr>
        <w:pStyle w:val="NormalWeb"/>
        <w:spacing w:before="240" w:beforeAutospacing="0" w:after="0" w:afterAutospacing="0" w:line="480" w:lineRule="auto"/>
        <w:ind w:firstLine="720"/>
        <w:rPr>
          <w:rFonts w:ascii="Arial" w:hAnsi="Arial" w:cs="Arial"/>
          <w:sz w:val="22"/>
          <w:szCs w:val="22"/>
        </w:rPr>
      </w:pPr>
      <w:r w:rsidRPr="00334623">
        <w:rPr>
          <w:rFonts w:ascii="Arial" w:hAnsi="Arial" w:cs="Arial"/>
          <w:color w:val="FF0000"/>
          <w:sz w:val="22"/>
          <w:szCs w:val="22"/>
        </w:rPr>
        <w:t xml:space="preserve">The comparison in </w:t>
      </w:r>
      <w:r w:rsidR="00F4248E" w:rsidRPr="00F4248E">
        <w:rPr>
          <w:rFonts w:ascii="Arial" w:hAnsi="Arial" w:cs="Arial"/>
          <w:sz w:val="22"/>
          <w:szCs w:val="22"/>
        </w:rPr>
        <w:fldChar w:fldCharType="begin"/>
      </w:r>
      <w:r w:rsidR="00F4248E" w:rsidRPr="00F4248E">
        <w:rPr>
          <w:rFonts w:ascii="Arial" w:hAnsi="Arial" w:cs="Arial"/>
          <w:sz w:val="22"/>
          <w:szCs w:val="22"/>
        </w:rPr>
        <w:instrText xml:space="preserve"> REF _Ref194340479 \h  \* MERGEFORMAT </w:instrText>
      </w:r>
      <w:r w:rsidR="00F4248E" w:rsidRPr="00F4248E">
        <w:rPr>
          <w:rFonts w:ascii="Arial" w:hAnsi="Arial" w:cs="Arial"/>
          <w:sz w:val="22"/>
          <w:szCs w:val="22"/>
        </w:rPr>
      </w:r>
      <w:r w:rsidR="00F4248E"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00F4248E" w:rsidRPr="00F4248E">
        <w:rPr>
          <w:rFonts w:ascii="Arial" w:hAnsi="Arial" w:cs="Arial"/>
          <w:sz w:val="22"/>
          <w:szCs w:val="22"/>
        </w:rPr>
        <w:fldChar w:fldCharType="end"/>
      </w:r>
      <w:r w:rsidR="00F4248E" w:rsidRPr="00F4248E">
        <w:rPr>
          <w:rFonts w:ascii="Arial" w:hAnsi="Arial" w:cs="Arial"/>
          <w:sz w:val="22"/>
          <w:szCs w:val="22"/>
        </w:rPr>
        <w:t xml:space="preserve"> </w:t>
      </w:r>
      <w:r w:rsidR="002A0EA6" w:rsidRPr="002A0EA6">
        <w:rPr>
          <w:rFonts w:ascii="Arial" w:hAnsi="Arial" w:cs="Arial"/>
          <w:sz w:val="22"/>
          <w:szCs w:val="22"/>
        </w:rPr>
        <w:t xml:space="preserve">and </w:t>
      </w:r>
      <w:r w:rsidR="002A0EA6" w:rsidRPr="002A0EA6">
        <w:rPr>
          <w:rFonts w:ascii="Arial" w:hAnsi="Arial" w:cs="Arial"/>
          <w:sz w:val="22"/>
          <w:szCs w:val="22"/>
        </w:rPr>
        <w:fldChar w:fldCharType="begin"/>
      </w:r>
      <w:r w:rsidR="002A0EA6" w:rsidRPr="002A0EA6">
        <w:rPr>
          <w:rFonts w:ascii="Arial" w:hAnsi="Arial" w:cs="Arial"/>
          <w:sz w:val="22"/>
          <w:szCs w:val="22"/>
        </w:rPr>
        <w:instrText xml:space="preserve"> REF _Ref194340487 \h </w:instrText>
      </w:r>
      <w:r w:rsidR="002A0EA6" w:rsidRPr="002A0EA6">
        <w:rPr>
          <w:rFonts w:ascii="Arial" w:hAnsi="Arial" w:cs="Arial"/>
          <w:sz w:val="22"/>
          <w:szCs w:val="22"/>
        </w:rPr>
      </w:r>
      <w:r w:rsidR="002A0EA6">
        <w:rPr>
          <w:rFonts w:ascii="Arial" w:hAnsi="Arial" w:cs="Arial"/>
          <w:sz w:val="22"/>
          <w:szCs w:val="22"/>
        </w:rPr>
        <w:instrText xml:space="preserve"> \* MERGEFORMAT </w:instrText>
      </w:r>
      <w:r w:rsidR="002A0EA6" w:rsidRPr="002A0EA6">
        <w:rPr>
          <w:rFonts w:ascii="Arial" w:hAnsi="Arial" w:cs="Arial"/>
          <w:sz w:val="22"/>
          <w:szCs w:val="22"/>
        </w:rPr>
        <w:fldChar w:fldCharType="separate"/>
      </w:r>
      <w:r w:rsidR="002A0EA6" w:rsidRPr="002A0EA6">
        <w:rPr>
          <w:rFonts w:ascii="Arial" w:hAnsi="Arial" w:cs="Arial"/>
          <w:b/>
          <w:bCs/>
          <w:sz w:val="22"/>
          <w:szCs w:val="22"/>
        </w:rPr>
        <w:t xml:space="preserve">Figure </w:t>
      </w:r>
      <w:r w:rsidR="002A0EA6" w:rsidRPr="002A0EA6">
        <w:rPr>
          <w:rFonts w:ascii="Arial" w:hAnsi="Arial" w:cs="Arial"/>
          <w:b/>
          <w:bCs/>
          <w:i/>
          <w:iCs/>
          <w:noProof/>
          <w:sz w:val="22"/>
          <w:szCs w:val="22"/>
        </w:rPr>
        <w:t>4</w:t>
      </w:r>
      <w:r w:rsidR="002A0EA6" w:rsidRPr="002A0EA6">
        <w:rPr>
          <w:rFonts w:ascii="Arial" w:hAnsi="Arial" w:cs="Arial"/>
          <w:sz w:val="22"/>
          <w:szCs w:val="22"/>
        </w:rPr>
        <w:fldChar w:fldCharType="end"/>
      </w:r>
      <w:r w:rsidR="002A0EA6" w:rsidRPr="002A0EA6">
        <w:rPr>
          <w:rFonts w:ascii="Arial" w:hAnsi="Arial" w:cs="Arial"/>
          <w:sz w:val="22"/>
          <w:szCs w:val="22"/>
        </w:rPr>
        <w:t xml:space="preserve"> </w:t>
      </w:r>
      <w:r w:rsidR="00702616" w:rsidRPr="002A0EA6">
        <w:rPr>
          <w:rFonts w:ascii="Arial" w:hAnsi="Arial" w:cs="Arial"/>
          <w:color w:val="FF0000"/>
          <w:sz w:val="22"/>
          <w:szCs w:val="22"/>
        </w:rPr>
        <w:t xml:space="preserve">show </w:t>
      </w:r>
      <w:r w:rsidR="00702616" w:rsidRPr="002A0EA6">
        <w:rPr>
          <w:rFonts w:ascii="Arial" w:hAnsi="Arial" w:cs="Arial"/>
          <w:color w:val="FF0000"/>
          <w:sz w:val="22"/>
          <w:szCs w:val="22"/>
        </w:rPr>
        <w:t>that</w:t>
      </w:r>
      <w:r w:rsidR="00702616" w:rsidRPr="00702616">
        <w:rPr>
          <w:rFonts w:ascii="Arial" w:hAnsi="Arial" w:cs="Arial"/>
          <w:color w:val="FF0000"/>
          <w:sz w:val="22"/>
          <w:szCs w:val="22"/>
        </w:rPr>
        <w:t xml:space="preserve">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00F4248E" w:rsidRPr="00702616">
        <w:rPr>
          <w:rFonts w:ascii="Arial" w:hAnsi="Arial" w:cs="Arial"/>
          <w:color w:val="FF0000"/>
          <w:sz w:val="22"/>
          <w:szCs w:val="22"/>
        </w:rPr>
        <w:t xml:space="preserve">. </w:t>
      </w:r>
      <w:r w:rsidR="00C6054D">
        <w:rPr>
          <w:rFonts w:ascii="Arial" w:hAnsi="Arial" w:cs="Arial"/>
          <w:sz w:val="22"/>
          <w:szCs w:val="22"/>
        </w:rPr>
        <w:t>There</w:t>
      </w:r>
      <w:r w:rsidR="00F4248E">
        <w:rPr>
          <w:rFonts w:ascii="Arial" w:hAnsi="Arial" w:cs="Arial"/>
          <w:sz w:val="22"/>
          <w:szCs w:val="22"/>
        </w:rPr>
        <w:t xml:space="preserve"> is potential for </w:t>
      </w:r>
      <w:r w:rsidR="00702616">
        <w:rPr>
          <w:rFonts w:ascii="Arial" w:hAnsi="Arial" w:cs="Arial"/>
          <w:sz w:val="22"/>
          <w:szCs w:val="22"/>
        </w:rPr>
        <w:t>an</w:t>
      </w:r>
      <w:r w:rsidR="00F4248E">
        <w:rPr>
          <w:rFonts w:ascii="Arial" w:hAnsi="Arial" w:cs="Arial"/>
          <w:sz w:val="22"/>
          <w:szCs w:val="22"/>
        </w:rPr>
        <w:t xml:space="preserve"> increase access to those eligible services </w:t>
      </w:r>
      <w:r w:rsidR="006916BD">
        <w:rPr>
          <w:rFonts w:ascii="Arial" w:hAnsi="Arial" w:cs="Arial"/>
          <w:sz w:val="22"/>
          <w:szCs w:val="22"/>
        </w:rPr>
        <w:t>with</w:t>
      </w:r>
      <w:r w:rsidR="00F4248E">
        <w:rPr>
          <w:rFonts w:ascii="Arial" w:hAnsi="Arial" w:cs="Arial"/>
          <w:sz w:val="22"/>
          <w:szCs w:val="22"/>
        </w:rPr>
        <w:t xml:space="preserve"> virtual options. </w:t>
      </w:r>
      <w:r w:rsidR="00BA29BF" w:rsidRPr="00BA29BF">
        <w:rPr>
          <w:rFonts w:ascii="Arial" w:hAnsi="Arial" w:cs="Arial"/>
          <w:sz w:val="22"/>
          <w:szCs w:val="22"/>
        </w:rPr>
        <w:fldChar w:fldCharType="begin"/>
      </w:r>
      <w:r w:rsidR="00BA29BF" w:rsidRPr="00BA29BF">
        <w:rPr>
          <w:rFonts w:ascii="Arial" w:hAnsi="Arial" w:cs="Arial"/>
          <w:sz w:val="22"/>
          <w:szCs w:val="22"/>
        </w:rPr>
        <w:instrText xml:space="preserve"> REF _Ref196668815 \h </w:instrText>
      </w:r>
      <w:r w:rsidR="00BA29BF" w:rsidRPr="00BA29BF">
        <w:rPr>
          <w:rFonts w:ascii="Arial" w:hAnsi="Arial" w:cs="Arial"/>
          <w:sz w:val="22"/>
          <w:szCs w:val="22"/>
        </w:rPr>
      </w:r>
      <w:r w:rsidR="00BA29BF" w:rsidRPr="00BA29BF">
        <w:rPr>
          <w:rFonts w:ascii="Arial" w:hAnsi="Arial" w:cs="Arial"/>
          <w:sz w:val="22"/>
          <w:szCs w:val="22"/>
        </w:rPr>
        <w:instrText xml:space="preserve"> \* MERGEFORMAT </w:instrText>
      </w:r>
      <w:r w:rsidR="00BA29BF" w:rsidRPr="00BA29BF">
        <w:rPr>
          <w:rFonts w:ascii="Arial" w:hAnsi="Arial" w:cs="Arial"/>
          <w:sz w:val="22"/>
          <w:szCs w:val="22"/>
        </w:rPr>
        <w:fldChar w:fldCharType="separate"/>
      </w:r>
      <w:r w:rsidR="00BA29BF" w:rsidRPr="00BA29BF">
        <w:rPr>
          <w:rFonts w:ascii="Arial" w:hAnsi="Arial" w:cs="Arial"/>
          <w:b/>
          <w:bCs/>
          <w:sz w:val="22"/>
          <w:szCs w:val="22"/>
        </w:rPr>
        <w:t>Figure 5</w:t>
      </w:r>
      <w:r w:rsidR="00BA29BF" w:rsidRPr="00BA29BF">
        <w:rPr>
          <w:rFonts w:ascii="Arial" w:hAnsi="Arial" w:cs="Arial"/>
          <w:sz w:val="22"/>
          <w:szCs w:val="22"/>
        </w:rPr>
        <w:fldChar w:fldCharType="end"/>
      </w:r>
      <w:r w:rsidR="00BA29BF" w:rsidRPr="00BA29BF">
        <w:rPr>
          <w:rFonts w:ascii="Arial" w:hAnsi="Arial" w:cs="Arial"/>
          <w:sz w:val="22"/>
          <w:szCs w:val="22"/>
        </w:rPr>
        <w:t xml:space="preserve"> </w:t>
      </w:r>
      <w:r w:rsidR="00BA29BF">
        <w:rPr>
          <w:rFonts w:ascii="Arial" w:hAnsi="Arial" w:cs="Arial"/>
          <w:color w:val="FF0000"/>
          <w:sz w:val="22"/>
          <w:szCs w:val="22"/>
        </w:rPr>
        <w:t>confirms</w:t>
      </w:r>
      <w:r w:rsidR="00BA29BF" w:rsidRPr="004A13E3">
        <w:rPr>
          <w:rFonts w:ascii="Arial" w:hAnsi="Arial" w:cs="Arial"/>
          <w:color w:val="FF0000"/>
          <w:sz w:val="22"/>
          <w:szCs w:val="22"/>
        </w:rPr>
        <w:t xml:space="preserve"> that the number of telehealth visits is higher for those with Medicare </w:t>
      </w:r>
      <w:r w:rsidR="00BA29BF" w:rsidRPr="004A13E3">
        <w:rPr>
          <w:rFonts w:ascii="Arial" w:hAnsi="Arial" w:cs="Arial"/>
          <w:color w:val="FF0000"/>
          <w:sz w:val="22"/>
          <w:szCs w:val="22"/>
        </w:rPr>
        <w:lastRenderedPageBreak/>
        <w:t>only</w:t>
      </w:r>
      <w:r w:rsidR="00BA29BF">
        <w:rPr>
          <w:rFonts w:ascii="Arial" w:hAnsi="Arial" w:cs="Arial"/>
          <w:color w:val="FF0000"/>
          <w:sz w:val="22"/>
          <w:szCs w:val="22"/>
        </w:rPr>
        <w:t xml:space="preserve"> than it is for</w:t>
      </w:r>
      <w:r w:rsidR="00BA29BF" w:rsidRPr="004A13E3">
        <w:rPr>
          <w:rFonts w:ascii="Arial" w:hAnsi="Arial" w:cs="Arial"/>
          <w:color w:val="FF0000"/>
          <w:sz w:val="22"/>
          <w:szCs w:val="22"/>
        </w:rPr>
        <w:t xml:space="preserve"> those with Medicare and Medicaid. </w:t>
      </w:r>
      <w:r w:rsidR="00BA29BF">
        <w:rPr>
          <w:rFonts w:ascii="Arial" w:hAnsi="Arial" w:cs="Arial"/>
          <w:color w:val="FF0000"/>
          <w:sz w:val="22"/>
          <w:szCs w:val="22"/>
        </w:rPr>
        <w:t>I</w:t>
      </w:r>
      <w:r w:rsidR="00BA29BF" w:rsidRPr="004A13E3">
        <w:rPr>
          <w:rFonts w:ascii="Arial" w:hAnsi="Arial" w:cs="Arial"/>
          <w:color w:val="FF0000"/>
          <w:sz w:val="22"/>
          <w:szCs w:val="22"/>
        </w:rPr>
        <w:t xml:space="preserve">ndividuals with Medicaid are </w:t>
      </w:r>
      <w:r w:rsidR="00BA29BF">
        <w:rPr>
          <w:rFonts w:ascii="Arial" w:hAnsi="Arial" w:cs="Arial"/>
          <w:color w:val="FF0000"/>
          <w:sz w:val="22"/>
          <w:szCs w:val="22"/>
        </w:rPr>
        <w:t xml:space="preserve">likely </w:t>
      </w:r>
      <w:r w:rsidR="00BA29BF" w:rsidRPr="004A13E3">
        <w:rPr>
          <w:rFonts w:ascii="Arial" w:hAnsi="Arial" w:cs="Arial"/>
          <w:color w:val="FF0000"/>
          <w:sz w:val="22"/>
          <w:szCs w:val="22"/>
        </w:rPr>
        <w:t>facing financial barriers that the Medicare only participants are not facing.</w:t>
      </w:r>
      <w:r w:rsidR="00BA29BF">
        <w:rPr>
          <w:rFonts w:ascii="Arial" w:hAnsi="Arial" w:cs="Arial"/>
          <w:sz w:val="22"/>
          <w:szCs w:val="22"/>
        </w:rPr>
        <w:t xml:space="preserve">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00F4248E"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00F4248E" w:rsidRPr="00F4248E">
        <w:rPr>
          <w:rFonts w:ascii="Arial" w:hAnsi="Arial" w:cs="Arial"/>
          <w:sz w:val="22"/>
          <w:szCs w:val="22"/>
        </w:rPr>
        <w:t xml:space="preserve"> multivariable </w:t>
      </w:r>
      <w:r w:rsidR="00A13F13">
        <w:rPr>
          <w:rFonts w:ascii="Arial" w:hAnsi="Arial" w:cs="Arial"/>
          <w:sz w:val="22"/>
          <w:szCs w:val="22"/>
        </w:rPr>
        <w:t>f</w:t>
      </w:r>
      <w:r w:rsidR="00F4248E" w:rsidRPr="00F4248E">
        <w:rPr>
          <w:rFonts w:ascii="Arial" w:hAnsi="Arial" w:cs="Arial"/>
          <w:sz w:val="22"/>
          <w:szCs w:val="22"/>
        </w:rPr>
        <w:t xml:space="preserve">ixed </w:t>
      </w:r>
      <w:r w:rsidR="00A13F13">
        <w:rPr>
          <w:rFonts w:ascii="Arial" w:hAnsi="Arial" w:cs="Arial"/>
          <w:sz w:val="22"/>
          <w:szCs w:val="22"/>
        </w:rPr>
        <w:t>e</w:t>
      </w:r>
      <w:r w:rsidR="00F4248E"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33ED3B54" w14:textId="77777777" w:rsidR="002D3144"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 xml:space="preserve">impacting telehealth. </w:t>
      </w:r>
    </w:p>
    <w:p w14:paraId="24EC2125" w14:textId="43F89EB4" w:rsidR="00DB4603" w:rsidRPr="005F2FE5" w:rsidRDefault="00432F8C" w:rsidP="007B733E">
      <w:pPr>
        <w:spacing w:line="480" w:lineRule="auto"/>
        <w:ind w:firstLine="720"/>
        <w:rPr>
          <w:rFonts w:ascii="Arial" w:hAnsi="Arial" w:cs="Arial"/>
          <w:sz w:val="22"/>
          <w:szCs w:val="22"/>
        </w:rPr>
      </w:pPr>
      <w:r>
        <w:rPr>
          <w:rFonts w:ascii="Arial" w:hAnsi="Arial" w:cs="Arial"/>
          <w:sz w:val="22"/>
          <w:szCs w:val="22"/>
        </w:rPr>
        <w:t>Second,</w:t>
      </w:r>
      <w:r w:rsidR="00930022">
        <w:rPr>
          <w:rFonts w:ascii="Arial" w:hAnsi="Arial" w:cs="Arial"/>
          <w:sz w:val="22"/>
          <w:szCs w:val="22"/>
        </w:rPr>
        <w:t xml:space="preserve"> t</w:t>
      </w:r>
      <w:r>
        <w:rPr>
          <w:rFonts w:ascii="Arial" w:hAnsi="Arial" w:cs="Arial"/>
          <w:sz w:val="22"/>
          <w:szCs w:val="22"/>
        </w:rPr>
        <w:t xml:space="preserve">ransit </w:t>
      </w:r>
      <w:r w:rsidR="00930022">
        <w:rPr>
          <w:rFonts w:ascii="Arial" w:hAnsi="Arial" w:cs="Arial"/>
          <w:sz w:val="22"/>
          <w:szCs w:val="22"/>
        </w:rPr>
        <w:t>s</w:t>
      </w:r>
      <w:r>
        <w:rPr>
          <w:rFonts w:ascii="Arial" w:hAnsi="Arial" w:cs="Arial"/>
          <w:sz w:val="22"/>
          <w:szCs w:val="22"/>
        </w:rPr>
        <w:t xml:space="preserve">pending was found to have a slight positive correlation with </w:t>
      </w:r>
      <w:r w:rsidR="00930022">
        <w:rPr>
          <w:rFonts w:ascii="Arial" w:hAnsi="Arial" w:cs="Arial"/>
          <w:sz w:val="22"/>
          <w:szCs w:val="22"/>
        </w:rPr>
        <w:t>t</w:t>
      </w:r>
      <w:r>
        <w:rPr>
          <w:rFonts w:ascii="Arial" w:hAnsi="Arial" w:cs="Arial"/>
          <w:sz w:val="22"/>
          <w:szCs w:val="22"/>
        </w:rPr>
        <w:t xml:space="preserve">elehealth </w:t>
      </w:r>
      <w:r w:rsidR="00930022">
        <w:rPr>
          <w:rFonts w:ascii="Arial" w:hAnsi="Arial" w:cs="Arial"/>
          <w:sz w:val="22"/>
          <w:szCs w:val="22"/>
        </w:rPr>
        <w:t>v</w:t>
      </w:r>
      <w:r>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Pr>
          <w:rFonts w:ascii="Arial" w:hAnsi="Arial" w:cs="Arial"/>
          <w:sz w:val="22"/>
          <w:szCs w:val="22"/>
        </w:rPr>
        <w:t>more urban</w:t>
      </w:r>
      <w:r w:rsidR="00930022">
        <w:rPr>
          <w:rFonts w:ascii="Arial" w:hAnsi="Arial" w:cs="Arial"/>
          <w:sz w:val="22"/>
          <w:szCs w:val="22"/>
        </w:rPr>
        <w:t xml:space="preserve"> area</w:t>
      </w:r>
      <w:r>
        <w:rPr>
          <w:rFonts w:ascii="Arial" w:hAnsi="Arial" w:cs="Arial"/>
          <w:sz w:val="22"/>
          <w:szCs w:val="22"/>
        </w:rPr>
        <w:t>, which previous research has found that urban areas have higher economic status and more access to medical care (</w:t>
      </w:r>
      <w:r>
        <w:rPr>
          <w:rFonts w:ascii="Arial" w:hAnsi="Arial" w:cs="Arial"/>
          <w:color w:val="000000"/>
          <w:sz w:val="22"/>
          <w:szCs w:val="22"/>
        </w:rPr>
        <w:t>Douthit et al. 2015)</w:t>
      </w:r>
      <w:r w:rsidR="008A4FC8">
        <w:rPr>
          <w:rFonts w:ascii="Arial" w:hAnsi="Arial" w:cs="Arial"/>
          <w:color w:val="000000"/>
          <w:sz w:val="22"/>
          <w:szCs w:val="22"/>
        </w:rPr>
        <w:t>.</w:t>
      </w:r>
    </w:p>
    <w:p w14:paraId="280FA023" w14:textId="77777777" w:rsidR="002D3144"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p>
    <w:p w14:paraId="55F43055" w14:textId="2F09DA7C" w:rsidR="005F2FE5" w:rsidRDefault="008A4FC8" w:rsidP="007B733E">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lastRenderedPageBreak/>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w:t>
        </w:r>
        <w:r w:rsidR="00957736" w:rsidRPr="00E91127">
          <w:rPr>
            <w:rFonts w:ascii="Arial" w:hAnsi="Arial" w:cs="Arial"/>
            <w:color w:val="1155CC"/>
            <w:sz w:val="22"/>
            <w:szCs w:val="22"/>
            <w:u w:val="single"/>
          </w:rPr>
          <w:t>o</w:t>
        </w:r>
        <w:r w:rsidR="00957736" w:rsidRPr="00E91127">
          <w:rPr>
            <w:rFonts w:ascii="Arial" w:hAnsi="Arial" w:cs="Arial"/>
            <w:color w:val="1155CC"/>
            <w:sz w:val="22"/>
            <w:szCs w:val="22"/>
            <w:u w:val="single"/>
          </w:rPr>
          <w:t>g.data.gov/datase</w:t>
        </w:r>
        <w:r w:rsidR="00957736" w:rsidRPr="00E91127">
          <w:rPr>
            <w:rFonts w:ascii="Arial" w:hAnsi="Arial" w:cs="Arial"/>
            <w:color w:val="1155CC"/>
            <w:sz w:val="22"/>
            <w:szCs w:val="22"/>
            <w:u w:val="single"/>
          </w:rPr>
          <w:t>t</w:t>
        </w:r>
        <w:r w:rsidR="00957736" w:rsidRPr="00E91127">
          <w:rPr>
            <w:rFonts w:ascii="Arial" w:hAnsi="Arial" w:cs="Arial"/>
            <w:color w:val="1155CC"/>
            <w:sz w:val="22"/>
            <w:szCs w:val="22"/>
            <w:u w:val="single"/>
          </w:rPr>
          <w: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w:t>
        </w:r>
        <w:r w:rsidR="00957736" w:rsidRPr="00E91127">
          <w:rPr>
            <w:rFonts w:ascii="Arial" w:hAnsi="Arial" w:cs="Arial"/>
            <w:color w:val="1155CC"/>
            <w:sz w:val="22"/>
            <w:szCs w:val="22"/>
            <w:u w:val="single"/>
          </w:rPr>
          <w:t>c</w:t>
        </w:r>
        <w:r w:rsidR="00957736" w:rsidRPr="00E91127">
          <w:rPr>
            <w:rFonts w:ascii="Arial" w:hAnsi="Arial" w:cs="Arial"/>
            <w:color w:val="1155CC"/>
            <w:sz w:val="22"/>
            <w:szCs w:val="22"/>
            <w:u w:val="single"/>
          </w:rPr>
          <w:t>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Default="00236C34">
      <w:pPr>
        <w:spacing w:line="360" w:lineRule="auto"/>
        <w:jc w:val="both"/>
        <w:rPr>
          <w:rFonts w:ascii="Arial" w:hAnsi="Arial" w:cs="Arial"/>
          <w:b/>
          <w:bCs/>
          <w:sz w:val="22"/>
          <w:szCs w:val="22"/>
        </w:rPr>
      </w:pPr>
      <w:r w:rsidRPr="00236C34">
        <w:rPr>
          <w:rFonts w:ascii="Arial" w:hAnsi="Arial" w:cs="Arial"/>
          <w:b/>
          <w:bCs/>
          <w:sz w:val="22"/>
          <w:szCs w:val="22"/>
        </w:rPr>
        <w:lastRenderedPageBreak/>
        <w:t>Revised Memo</w:t>
      </w:r>
    </w:p>
    <w:p w14:paraId="41B1CBE3" w14:textId="77777777" w:rsidR="00AA4306" w:rsidRDefault="00AA4306">
      <w:pPr>
        <w:spacing w:line="360" w:lineRule="auto"/>
        <w:jc w:val="both"/>
        <w:rPr>
          <w:rFonts w:ascii="Arial" w:hAnsi="Arial" w:cs="Arial"/>
          <w:b/>
          <w:bCs/>
          <w:sz w:val="22"/>
          <w:szCs w:val="22"/>
        </w:rPr>
      </w:pPr>
    </w:p>
    <w:p w14:paraId="5F68DCF8" w14:textId="6CE3791F"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 xml:space="preserve">The results </w:t>
      </w:r>
      <w:r w:rsidR="00BA7572">
        <w:rPr>
          <w:rFonts w:ascii="Arial" w:hAnsi="Arial" w:cs="Arial"/>
          <w:sz w:val="22"/>
          <w:szCs w:val="22"/>
        </w:rPr>
        <w:t>of this paper have</w:t>
      </w:r>
      <w:r w:rsidRPr="00AA4306">
        <w:rPr>
          <w:rFonts w:ascii="Arial" w:hAnsi="Arial" w:cs="Arial"/>
          <w:sz w:val="22"/>
          <w:szCs w:val="22"/>
        </w:rPr>
        <w:t xml:space="preserve"> been updated to </w:t>
      </w:r>
      <w:r w:rsidR="00BA7572">
        <w:rPr>
          <w:rFonts w:ascii="Arial" w:hAnsi="Arial" w:cs="Arial"/>
          <w:sz w:val="22"/>
          <w:szCs w:val="22"/>
        </w:rPr>
        <w:t>emphasize</w:t>
      </w:r>
      <w:r w:rsidRPr="00AA4306">
        <w:rPr>
          <w:rFonts w:ascii="Arial" w:hAnsi="Arial" w:cs="Arial"/>
          <w:sz w:val="22"/>
          <w:szCs w:val="22"/>
        </w:rPr>
        <w:t xml:space="preserve"> understanding factors, not </w:t>
      </w:r>
      <w:r w:rsidR="00BA7572">
        <w:rPr>
          <w:rFonts w:ascii="Arial" w:hAnsi="Arial" w:cs="Arial"/>
          <w:sz w:val="22"/>
          <w:szCs w:val="22"/>
        </w:rPr>
        <w:t>predicting</w:t>
      </w:r>
      <w:r w:rsidRPr="00AA4306">
        <w:rPr>
          <w:rFonts w:ascii="Arial" w:hAnsi="Arial" w:cs="Arial"/>
          <w:sz w:val="22"/>
          <w:szCs w:val="22"/>
        </w:rPr>
        <w:t xml:space="preserve">. The grammar of the paper has been revised </w:t>
      </w:r>
      <w:r w:rsidR="00BA7572">
        <w:rPr>
          <w:rFonts w:ascii="Arial" w:hAnsi="Arial" w:cs="Arial"/>
          <w:sz w:val="22"/>
          <w:szCs w:val="22"/>
        </w:rPr>
        <w:t>by</w:t>
      </w:r>
      <w:r w:rsidRPr="00AA4306">
        <w:rPr>
          <w:rFonts w:ascii="Arial" w:hAnsi="Arial" w:cs="Arial"/>
          <w:sz w:val="22"/>
          <w:szCs w:val="22"/>
        </w:rPr>
        <w:t xml:space="preserve"> avoiding future tense when describing the methodology</w:t>
      </w:r>
      <w:r w:rsidR="00BA7572">
        <w:rPr>
          <w:rFonts w:ascii="Arial" w:hAnsi="Arial" w:cs="Arial"/>
          <w:sz w:val="22"/>
          <w:szCs w:val="22"/>
        </w:rPr>
        <w:t xml:space="preserve"> and </w:t>
      </w:r>
      <w:r w:rsidRPr="00AA4306">
        <w:rPr>
          <w:rFonts w:ascii="Arial" w:hAnsi="Arial" w:cs="Arial"/>
          <w:sz w:val="22"/>
          <w:szCs w:val="22"/>
        </w:rPr>
        <w:t>correcting the format of citing research papers</w:t>
      </w:r>
      <w:r w:rsidR="00BA7572">
        <w:rPr>
          <w:rFonts w:ascii="Arial" w:hAnsi="Arial" w:cs="Arial"/>
          <w:sz w:val="22"/>
          <w:szCs w:val="22"/>
        </w:rPr>
        <w:t xml:space="preserve">. </w:t>
      </w:r>
      <w:r w:rsidRPr="00AA4306">
        <w:rPr>
          <w:rFonts w:ascii="Arial" w:hAnsi="Arial" w:cs="Arial"/>
          <w:sz w:val="22"/>
          <w:szCs w:val="22"/>
        </w:rPr>
        <w:t xml:space="preserve">The structure of several sections has been developed further to be more thorough and cohesive. Specifically, the introduction is revised to </w:t>
      </w:r>
      <w:r w:rsidRPr="00AA4306">
        <w:rPr>
          <w:rFonts w:ascii="Arial" w:hAnsi="Arial" w:cs="Arial"/>
          <w:color w:val="000000"/>
          <w:sz w:val="22"/>
          <w:szCs w:val="22"/>
        </w:rPr>
        <w:t>provide a brief overview of the paper’s structure and findings, an ethics section is added, and the discussion is revised to include a stronger connection to the research question.</w:t>
      </w:r>
    </w:p>
    <w:p w14:paraId="54F208A8" w14:textId="3E1A63C0"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The results section format is revised with clear subheadings and more varied explanations to create a more engaging story. The Fixed Effect model is revised to provide a more accurate model by removing GDP and Unemployment rate variables, which were caus</w:t>
      </w:r>
      <w:r w:rsidR="00BA7572">
        <w:rPr>
          <w:rFonts w:ascii="Arial" w:hAnsi="Arial" w:cs="Arial"/>
          <w:sz w:val="22"/>
          <w:szCs w:val="22"/>
        </w:rPr>
        <w:t xml:space="preserve">ing </w:t>
      </w:r>
      <w:r w:rsidRPr="00AA4306">
        <w:rPr>
          <w:rFonts w:ascii="Arial" w:hAnsi="Arial" w:cs="Arial"/>
          <w:sz w:val="22"/>
          <w:szCs w:val="22"/>
        </w:rPr>
        <w:t xml:space="preserve">multicollinearity. The new model includes a Poverty Rate variable </w:t>
      </w:r>
      <w:r w:rsidRPr="00AA4306">
        <w:rPr>
          <w:rFonts w:ascii="Arial" w:hAnsi="Arial" w:cs="Arial"/>
          <w:color w:val="000000"/>
          <w:sz w:val="22"/>
          <w:szCs w:val="22"/>
        </w:rPr>
        <w:t xml:space="preserve">because of its relevance to the Medicare and Medicaid populations in this dataset. A table is </w:t>
      </w:r>
      <w:r w:rsidR="00BA7572">
        <w:rPr>
          <w:rFonts w:ascii="Arial" w:hAnsi="Arial" w:cs="Arial"/>
          <w:color w:val="000000"/>
          <w:sz w:val="22"/>
          <w:szCs w:val="22"/>
        </w:rPr>
        <w:t xml:space="preserve">also </w:t>
      </w:r>
      <w:r w:rsidRPr="00AA4306">
        <w:rPr>
          <w:rFonts w:ascii="Arial" w:hAnsi="Arial" w:cs="Arial"/>
          <w:color w:val="000000"/>
          <w:sz w:val="22"/>
          <w:szCs w:val="22"/>
        </w:rPr>
        <w:t>added to the methods section to display the variables included in the fixed effect model in a visual format.</w:t>
      </w:r>
    </w:p>
    <w:p w14:paraId="1D97E7EA" w14:textId="37EC3A60" w:rsidR="003458EA" w:rsidRPr="003458EA" w:rsidRDefault="00AA4306" w:rsidP="003458EA">
      <w:pPr>
        <w:spacing w:line="480" w:lineRule="auto"/>
        <w:ind w:firstLine="720"/>
        <w:rPr>
          <w:rFonts w:ascii="Arial" w:eastAsia="Arial" w:hAnsi="Arial" w:cs="Arial"/>
          <w:color w:val="000000"/>
          <w:sz w:val="22"/>
          <w:szCs w:val="22"/>
        </w:rPr>
      </w:pPr>
      <w:r w:rsidRPr="00F52FB8">
        <w:rPr>
          <w:rFonts w:ascii="Arial" w:hAnsi="Arial" w:cs="Arial"/>
          <w:color w:val="000000"/>
          <w:sz w:val="22"/>
          <w:szCs w:val="22"/>
        </w:rPr>
        <w:t xml:space="preserve">The editor suggested that I ensure </w:t>
      </w:r>
      <w:proofErr w:type="gramStart"/>
      <w:r w:rsidRPr="00F52FB8">
        <w:rPr>
          <w:rFonts w:ascii="Arial" w:hAnsi="Arial" w:cs="Arial"/>
          <w:color w:val="000000"/>
          <w:sz w:val="22"/>
          <w:szCs w:val="22"/>
        </w:rPr>
        <w:t>it is clear that the</w:t>
      </w:r>
      <w:proofErr w:type="gramEnd"/>
      <w:r w:rsidRPr="00F52FB8">
        <w:rPr>
          <w:rFonts w:ascii="Arial" w:hAnsi="Arial" w:cs="Arial"/>
          <w:color w:val="000000"/>
          <w:sz w:val="22"/>
          <w:szCs w:val="22"/>
        </w:rPr>
        <w:t xml:space="preserve"> </w:t>
      </w:r>
      <w:proofErr w:type="gramStart"/>
      <w:r w:rsidRPr="00F52FB8">
        <w:rPr>
          <w:rFonts w:ascii="Arial" w:hAnsi="Arial" w:cs="Arial"/>
          <w:color w:val="000000"/>
          <w:sz w:val="22"/>
          <w:szCs w:val="22"/>
        </w:rPr>
        <w:t>figures</w:t>
      </w:r>
      <w:proofErr w:type="gramEnd"/>
      <w:r w:rsidRPr="00F52FB8">
        <w:rPr>
          <w:rFonts w:ascii="Arial" w:hAnsi="Arial" w:cs="Arial"/>
          <w:color w:val="000000"/>
          <w:sz w:val="22"/>
          <w:szCs w:val="22"/>
        </w:rPr>
        <w:t xml:space="preserve"> and the dataset represent different populations. However, </w:t>
      </w:r>
      <w:proofErr w:type="gramStart"/>
      <w:r w:rsidRPr="00F52FB8">
        <w:rPr>
          <w:rFonts w:ascii="Arial" w:hAnsi="Arial" w:cs="Arial"/>
          <w:color w:val="000000"/>
          <w:sz w:val="22"/>
          <w:szCs w:val="22"/>
        </w:rPr>
        <w:t>all of</w:t>
      </w:r>
      <w:proofErr w:type="gramEnd"/>
      <w:r w:rsidRPr="00F52FB8">
        <w:rPr>
          <w:rFonts w:ascii="Arial" w:hAnsi="Arial" w:cs="Arial"/>
          <w:color w:val="000000"/>
          <w:sz w:val="22"/>
          <w:szCs w:val="22"/>
        </w:rPr>
        <w:t xml:space="preserve"> the figures represent the same population, only Medicare and Medicaid members. There are no figures that include different sized groups. The reviewer suggests that adding fixed effect visualizations could help readers understand the different effects in an interesting way. These have not been </w:t>
      </w:r>
      <w:r w:rsidR="008D4CDB" w:rsidRPr="00F52FB8">
        <w:rPr>
          <w:rFonts w:ascii="Arial" w:hAnsi="Arial" w:cs="Arial"/>
          <w:color w:val="000000"/>
          <w:sz w:val="22"/>
          <w:szCs w:val="22"/>
        </w:rPr>
        <w:t>added</w:t>
      </w:r>
      <w:r w:rsidRPr="00F52FB8">
        <w:rPr>
          <w:rFonts w:ascii="Arial" w:hAnsi="Arial" w:cs="Arial"/>
          <w:color w:val="000000"/>
          <w:sz w:val="22"/>
          <w:szCs w:val="22"/>
        </w:rPr>
        <w:t xml:space="preserve"> because all states are included in the fixed effect model and could make it a challenging visual to interpret. Even without adding these visuals, the coefficients in the fixed effects table provides meaningful results.</w:t>
      </w:r>
    </w:p>
    <w:sectPr w:rsidR="003458EA" w:rsidRPr="003458EA" w:rsidSect="000D4048">
      <w:footerReference w:type="even"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748B6" w14:textId="77777777" w:rsidR="003423E3" w:rsidRDefault="003423E3" w:rsidP="009C6737">
      <w:r>
        <w:separator/>
      </w:r>
    </w:p>
  </w:endnote>
  <w:endnote w:type="continuationSeparator" w:id="0">
    <w:p w14:paraId="5D2489A5" w14:textId="77777777" w:rsidR="003423E3" w:rsidRDefault="003423E3"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E9C35DB-F29F-5F45-A223-11E6009F39A2}"/>
    <w:embedBold r:id="rId2" w:fontKey="{AE63F580-E790-334F-A2A0-7A81643BF6DB}"/>
    <w:embedItalic r:id="rId3" w:fontKey="{C1EDBA1F-C88F-BA4D-803A-3BBC68051020}"/>
    <w:embedBoldItalic r:id="rId4" w:fontKey="{7CE95D7E-CEDA-C94F-86E4-9794115C0BAE}"/>
  </w:font>
  <w:font w:name="Times New Roman">
    <w:panose1 w:val="02020603050405020304"/>
    <w:charset w:val="00"/>
    <w:family w:val="roman"/>
    <w:pitch w:val="variable"/>
    <w:sig w:usb0="E0002EFF" w:usb1="C000785B" w:usb2="00000009" w:usb3="00000000" w:csb0="000001FF" w:csb1="00000000"/>
    <w:embedRegular r:id="rId5" w:fontKey="{BE43E565-8DE5-2D47-BA01-928C059AD31F}"/>
    <w:embedBold r:id="rId6" w:fontKey="{1BD59D1F-4F01-CF4C-BCC4-25DDF1586623}"/>
    <w:embedItalic r:id="rId7" w:fontKey="{D4C32373-8598-5945-8F05-74FF7EC5217B}"/>
    <w:embedBoldItalic r:id="rId8" w:fontKey="{AD0A0C0E-3871-6948-98F3-915BAAF3CD15}"/>
  </w:font>
  <w:font w:name="Courier New">
    <w:panose1 w:val="02070309020205020404"/>
    <w:charset w:val="00"/>
    <w:family w:val="modern"/>
    <w:pitch w:val="fixed"/>
    <w:sig w:usb0="E0002AFF" w:usb1="C0007843" w:usb2="00000009" w:usb3="00000000" w:csb0="000001FF" w:csb1="00000000"/>
    <w:embedRegular r:id="rId9" w:fontKey="{653EA594-4AD3-384E-B649-A26391299E03}"/>
  </w:font>
  <w:font w:name="Wingdings">
    <w:panose1 w:val="05000000000000000000"/>
    <w:charset w:val="4D"/>
    <w:family w:val="decorative"/>
    <w:pitch w:val="variable"/>
    <w:sig w:usb0="00000003" w:usb1="00000000" w:usb2="00000000" w:usb3="00000000" w:csb0="80000001" w:csb1="00000000"/>
    <w:embedRegular r:id="rId10" w:fontKey="{BDF1D122-4448-CA4B-AE71-1FC4D9CF560F}"/>
  </w:font>
  <w:font w:name="Symbol">
    <w:panose1 w:val="05050102010706020507"/>
    <w:charset w:val="02"/>
    <w:family w:val="decorative"/>
    <w:pitch w:val="variable"/>
    <w:sig w:usb0="00000000" w:usb1="10000000" w:usb2="00000000" w:usb3="00000000" w:csb0="80000000" w:csb1="00000000"/>
    <w:embedRegular r:id="rId11" w:fontKey="{CA637B50-0B7D-A342-A53A-C67CF5F8FE81}"/>
  </w:font>
  <w:font w:name="Roboto">
    <w:panose1 w:val="02000000000000000000"/>
    <w:charset w:val="00"/>
    <w:family w:val="auto"/>
    <w:pitch w:val="variable"/>
    <w:sig w:usb0="E0000AFF" w:usb1="5000217F" w:usb2="00000021" w:usb3="00000000" w:csb0="0000019F" w:csb1="00000000"/>
    <w:embedRegular r:id="rId12" w:fontKey="{D6948351-4316-B14D-80D3-DCE20C30B0A6}"/>
  </w:font>
  <w:font w:name="Calibri">
    <w:panose1 w:val="020F0502020204030204"/>
    <w:charset w:val="00"/>
    <w:family w:val="swiss"/>
    <w:pitch w:val="variable"/>
    <w:sig w:usb0="E0002AFF" w:usb1="C000247B" w:usb2="00000009" w:usb3="00000000" w:csb0="000001FF" w:csb1="00000000"/>
    <w:embedRegular r:id="rId13" w:fontKey="{FDEF069C-68C5-8041-A2C3-91A4A24D420A}"/>
  </w:font>
  <w:font w:name="Cambria">
    <w:panose1 w:val="02040503050406030204"/>
    <w:charset w:val="00"/>
    <w:family w:val="roman"/>
    <w:pitch w:val="variable"/>
    <w:sig w:usb0="E00002FF" w:usb1="400004FF" w:usb2="00000000" w:usb3="00000000" w:csb0="0000019F" w:csb1="00000000"/>
    <w:embedRegular r:id="rId14" w:fontKey="{8922191D-2884-244A-B9C7-1D3C33549A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E2A83" w14:textId="77777777" w:rsidR="003423E3" w:rsidRDefault="003423E3" w:rsidP="009C6737">
      <w:r>
        <w:separator/>
      </w:r>
    </w:p>
  </w:footnote>
  <w:footnote w:type="continuationSeparator" w:id="0">
    <w:p w14:paraId="19C94DD8" w14:textId="77777777" w:rsidR="003423E3" w:rsidRDefault="003423E3"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A1136"/>
    <w:multiLevelType w:val="hybridMultilevel"/>
    <w:tmpl w:val="D2523492"/>
    <w:lvl w:ilvl="0" w:tplc="54DA8258">
      <w:start w:val="1"/>
      <w:numFmt w:val="bullet"/>
      <w:lvlText w:val="•"/>
      <w:lvlJc w:val="left"/>
      <w:pPr>
        <w:tabs>
          <w:tab w:val="num" w:pos="720"/>
        </w:tabs>
        <w:ind w:left="720" w:hanging="360"/>
      </w:pPr>
      <w:rPr>
        <w:rFonts w:ascii="Arial" w:hAnsi="Arial" w:hint="default"/>
      </w:rPr>
    </w:lvl>
    <w:lvl w:ilvl="1" w:tplc="FE70A3DE" w:tentative="1">
      <w:start w:val="1"/>
      <w:numFmt w:val="bullet"/>
      <w:lvlText w:val="•"/>
      <w:lvlJc w:val="left"/>
      <w:pPr>
        <w:tabs>
          <w:tab w:val="num" w:pos="1440"/>
        </w:tabs>
        <w:ind w:left="1440" w:hanging="360"/>
      </w:pPr>
      <w:rPr>
        <w:rFonts w:ascii="Arial" w:hAnsi="Arial" w:hint="default"/>
      </w:rPr>
    </w:lvl>
    <w:lvl w:ilvl="2" w:tplc="EF3C82F0" w:tentative="1">
      <w:start w:val="1"/>
      <w:numFmt w:val="bullet"/>
      <w:lvlText w:val="•"/>
      <w:lvlJc w:val="left"/>
      <w:pPr>
        <w:tabs>
          <w:tab w:val="num" w:pos="2160"/>
        </w:tabs>
        <w:ind w:left="2160" w:hanging="360"/>
      </w:pPr>
      <w:rPr>
        <w:rFonts w:ascii="Arial" w:hAnsi="Arial" w:hint="default"/>
      </w:rPr>
    </w:lvl>
    <w:lvl w:ilvl="3" w:tplc="D98A1C34" w:tentative="1">
      <w:start w:val="1"/>
      <w:numFmt w:val="bullet"/>
      <w:lvlText w:val="•"/>
      <w:lvlJc w:val="left"/>
      <w:pPr>
        <w:tabs>
          <w:tab w:val="num" w:pos="2880"/>
        </w:tabs>
        <w:ind w:left="2880" w:hanging="360"/>
      </w:pPr>
      <w:rPr>
        <w:rFonts w:ascii="Arial" w:hAnsi="Arial" w:hint="default"/>
      </w:rPr>
    </w:lvl>
    <w:lvl w:ilvl="4" w:tplc="4E0ED218" w:tentative="1">
      <w:start w:val="1"/>
      <w:numFmt w:val="bullet"/>
      <w:lvlText w:val="•"/>
      <w:lvlJc w:val="left"/>
      <w:pPr>
        <w:tabs>
          <w:tab w:val="num" w:pos="3600"/>
        </w:tabs>
        <w:ind w:left="3600" w:hanging="360"/>
      </w:pPr>
      <w:rPr>
        <w:rFonts w:ascii="Arial" w:hAnsi="Arial" w:hint="default"/>
      </w:rPr>
    </w:lvl>
    <w:lvl w:ilvl="5" w:tplc="60F65A90" w:tentative="1">
      <w:start w:val="1"/>
      <w:numFmt w:val="bullet"/>
      <w:lvlText w:val="•"/>
      <w:lvlJc w:val="left"/>
      <w:pPr>
        <w:tabs>
          <w:tab w:val="num" w:pos="4320"/>
        </w:tabs>
        <w:ind w:left="4320" w:hanging="360"/>
      </w:pPr>
      <w:rPr>
        <w:rFonts w:ascii="Arial" w:hAnsi="Arial" w:hint="default"/>
      </w:rPr>
    </w:lvl>
    <w:lvl w:ilvl="6" w:tplc="C584D0F6" w:tentative="1">
      <w:start w:val="1"/>
      <w:numFmt w:val="bullet"/>
      <w:lvlText w:val="•"/>
      <w:lvlJc w:val="left"/>
      <w:pPr>
        <w:tabs>
          <w:tab w:val="num" w:pos="5040"/>
        </w:tabs>
        <w:ind w:left="5040" w:hanging="360"/>
      </w:pPr>
      <w:rPr>
        <w:rFonts w:ascii="Arial" w:hAnsi="Arial" w:hint="default"/>
      </w:rPr>
    </w:lvl>
    <w:lvl w:ilvl="7" w:tplc="02C0F6E4" w:tentative="1">
      <w:start w:val="1"/>
      <w:numFmt w:val="bullet"/>
      <w:lvlText w:val="•"/>
      <w:lvlJc w:val="left"/>
      <w:pPr>
        <w:tabs>
          <w:tab w:val="num" w:pos="5760"/>
        </w:tabs>
        <w:ind w:left="5760" w:hanging="360"/>
      </w:pPr>
      <w:rPr>
        <w:rFonts w:ascii="Arial" w:hAnsi="Arial" w:hint="default"/>
      </w:rPr>
    </w:lvl>
    <w:lvl w:ilvl="8" w:tplc="5184BA0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C54FC"/>
    <w:multiLevelType w:val="hybridMultilevel"/>
    <w:tmpl w:val="0E169EDA"/>
    <w:lvl w:ilvl="0" w:tplc="B492DE62">
      <w:start w:val="1"/>
      <w:numFmt w:val="bullet"/>
      <w:lvlText w:val="•"/>
      <w:lvlJc w:val="left"/>
      <w:pPr>
        <w:tabs>
          <w:tab w:val="num" w:pos="720"/>
        </w:tabs>
        <w:ind w:left="720" w:hanging="360"/>
      </w:pPr>
      <w:rPr>
        <w:rFonts w:ascii="Arial" w:hAnsi="Arial" w:hint="default"/>
      </w:rPr>
    </w:lvl>
    <w:lvl w:ilvl="1" w:tplc="E2AEC058" w:tentative="1">
      <w:start w:val="1"/>
      <w:numFmt w:val="bullet"/>
      <w:lvlText w:val="•"/>
      <w:lvlJc w:val="left"/>
      <w:pPr>
        <w:tabs>
          <w:tab w:val="num" w:pos="1440"/>
        </w:tabs>
        <w:ind w:left="1440" w:hanging="360"/>
      </w:pPr>
      <w:rPr>
        <w:rFonts w:ascii="Arial" w:hAnsi="Arial" w:hint="default"/>
      </w:rPr>
    </w:lvl>
    <w:lvl w:ilvl="2" w:tplc="73E484C6" w:tentative="1">
      <w:start w:val="1"/>
      <w:numFmt w:val="bullet"/>
      <w:lvlText w:val="•"/>
      <w:lvlJc w:val="left"/>
      <w:pPr>
        <w:tabs>
          <w:tab w:val="num" w:pos="2160"/>
        </w:tabs>
        <w:ind w:left="2160" w:hanging="360"/>
      </w:pPr>
      <w:rPr>
        <w:rFonts w:ascii="Arial" w:hAnsi="Arial" w:hint="default"/>
      </w:rPr>
    </w:lvl>
    <w:lvl w:ilvl="3" w:tplc="19EAA778" w:tentative="1">
      <w:start w:val="1"/>
      <w:numFmt w:val="bullet"/>
      <w:lvlText w:val="•"/>
      <w:lvlJc w:val="left"/>
      <w:pPr>
        <w:tabs>
          <w:tab w:val="num" w:pos="2880"/>
        </w:tabs>
        <w:ind w:left="2880" w:hanging="360"/>
      </w:pPr>
      <w:rPr>
        <w:rFonts w:ascii="Arial" w:hAnsi="Arial" w:hint="default"/>
      </w:rPr>
    </w:lvl>
    <w:lvl w:ilvl="4" w:tplc="4F54A2C6" w:tentative="1">
      <w:start w:val="1"/>
      <w:numFmt w:val="bullet"/>
      <w:lvlText w:val="•"/>
      <w:lvlJc w:val="left"/>
      <w:pPr>
        <w:tabs>
          <w:tab w:val="num" w:pos="3600"/>
        </w:tabs>
        <w:ind w:left="3600" w:hanging="360"/>
      </w:pPr>
      <w:rPr>
        <w:rFonts w:ascii="Arial" w:hAnsi="Arial" w:hint="default"/>
      </w:rPr>
    </w:lvl>
    <w:lvl w:ilvl="5" w:tplc="F8D6CA8E" w:tentative="1">
      <w:start w:val="1"/>
      <w:numFmt w:val="bullet"/>
      <w:lvlText w:val="•"/>
      <w:lvlJc w:val="left"/>
      <w:pPr>
        <w:tabs>
          <w:tab w:val="num" w:pos="4320"/>
        </w:tabs>
        <w:ind w:left="4320" w:hanging="360"/>
      </w:pPr>
      <w:rPr>
        <w:rFonts w:ascii="Arial" w:hAnsi="Arial" w:hint="default"/>
      </w:rPr>
    </w:lvl>
    <w:lvl w:ilvl="6" w:tplc="2F88C32E" w:tentative="1">
      <w:start w:val="1"/>
      <w:numFmt w:val="bullet"/>
      <w:lvlText w:val="•"/>
      <w:lvlJc w:val="left"/>
      <w:pPr>
        <w:tabs>
          <w:tab w:val="num" w:pos="5040"/>
        </w:tabs>
        <w:ind w:left="5040" w:hanging="360"/>
      </w:pPr>
      <w:rPr>
        <w:rFonts w:ascii="Arial" w:hAnsi="Arial" w:hint="default"/>
      </w:rPr>
    </w:lvl>
    <w:lvl w:ilvl="7" w:tplc="5C1C2CC2" w:tentative="1">
      <w:start w:val="1"/>
      <w:numFmt w:val="bullet"/>
      <w:lvlText w:val="•"/>
      <w:lvlJc w:val="left"/>
      <w:pPr>
        <w:tabs>
          <w:tab w:val="num" w:pos="5760"/>
        </w:tabs>
        <w:ind w:left="5760" w:hanging="360"/>
      </w:pPr>
      <w:rPr>
        <w:rFonts w:ascii="Arial" w:hAnsi="Arial" w:hint="default"/>
      </w:rPr>
    </w:lvl>
    <w:lvl w:ilvl="8" w:tplc="69681A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184C1F"/>
    <w:multiLevelType w:val="hybridMultilevel"/>
    <w:tmpl w:val="0D76D148"/>
    <w:lvl w:ilvl="0" w:tplc="69F2DFE2">
      <w:start w:val="1"/>
      <w:numFmt w:val="bullet"/>
      <w:lvlText w:val="•"/>
      <w:lvlJc w:val="left"/>
      <w:pPr>
        <w:tabs>
          <w:tab w:val="num" w:pos="720"/>
        </w:tabs>
        <w:ind w:left="720" w:hanging="360"/>
      </w:pPr>
      <w:rPr>
        <w:rFonts w:ascii="Arial" w:hAnsi="Arial" w:hint="default"/>
      </w:rPr>
    </w:lvl>
    <w:lvl w:ilvl="1" w:tplc="9EDCCD54" w:tentative="1">
      <w:start w:val="1"/>
      <w:numFmt w:val="bullet"/>
      <w:lvlText w:val="•"/>
      <w:lvlJc w:val="left"/>
      <w:pPr>
        <w:tabs>
          <w:tab w:val="num" w:pos="1440"/>
        </w:tabs>
        <w:ind w:left="1440" w:hanging="360"/>
      </w:pPr>
      <w:rPr>
        <w:rFonts w:ascii="Arial" w:hAnsi="Arial" w:hint="default"/>
      </w:rPr>
    </w:lvl>
    <w:lvl w:ilvl="2" w:tplc="B05ADF1A" w:tentative="1">
      <w:start w:val="1"/>
      <w:numFmt w:val="bullet"/>
      <w:lvlText w:val="•"/>
      <w:lvlJc w:val="left"/>
      <w:pPr>
        <w:tabs>
          <w:tab w:val="num" w:pos="2160"/>
        </w:tabs>
        <w:ind w:left="2160" w:hanging="360"/>
      </w:pPr>
      <w:rPr>
        <w:rFonts w:ascii="Arial" w:hAnsi="Arial" w:hint="default"/>
      </w:rPr>
    </w:lvl>
    <w:lvl w:ilvl="3" w:tplc="71A43950" w:tentative="1">
      <w:start w:val="1"/>
      <w:numFmt w:val="bullet"/>
      <w:lvlText w:val="•"/>
      <w:lvlJc w:val="left"/>
      <w:pPr>
        <w:tabs>
          <w:tab w:val="num" w:pos="2880"/>
        </w:tabs>
        <w:ind w:left="2880" w:hanging="360"/>
      </w:pPr>
      <w:rPr>
        <w:rFonts w:ascii="Arial" w:hAnsi="Arial" w:hint="default"/>
      </w:rPr>
    </w:lvl>
    <w:lvl w:ilvl="4" w:tplc="280E0F8C" w:tentative="1">
      <w:start w:val="1"/>
      <w:numFmt w:val="bullet"/>
      <w:lvlText w:val="•"/>
      <w:lvlJc w:val="left"/>
      <w:pPr>
        <w:tabs>
          <w:tab w:val="num" w:pos="3600"/>
        </w:tabs>
        <w:ind w:left="3600" w:hanging="360"/>
      </w:pPr>
      <w:rPr>
        <w:rFonts w:ascii="Arial" w:hAnsi="Arial" w:hint="default"/>
      </w:rPr>
    </w:lvl>
    <w:lvl w:ilvl="5" w:tplc="F2FEA3CE" w:tentative="1">
      <w:start w:val="1"/>
      <w:numFmt w:val="bullet"/>
      <w:lvlText w:val="•"/>
      <w:lvlJc w:val="left"/>
      <w:pPr>
        <w:tabs>
          <w:tab w:val="num" w:pos="4320"/>
        </w:tabs>
        <w:ind w:left="4320" w:hanging="360"/>
      </w:pPr>
      <w:rPr>
        <w:rFonts w:ascii="Arial" w:hAnsi="Arial" w:hint="default"/>
      </w:rPr>
    </w:lvl>
    <w:lvl w:ilvl="6" w:tplc="BCE658E0" w:tentative="1">
      <w:start w:val="1"/>
      <w:numFmt w:val="bullet"/>
      <w:lvlText w:val="•"/>
      <w:lvlJc w:val="left"/>
      <w:pPr>
        <w:tabs>
          <w:tab w:val="num" w:pos="5040"/>
        </w:tabs>
        <w:ind w:left="5040" w:hanging="360"/>
      </w:pPr>
      <w:rPr>
        <w:rFonts w:ascii="Arial" w:hAnsi="Arial" w:hint="default"/>
      </w:rPr>
    </w:lvl>
    <w:lvl w:ilvl="7" w:tplc="EA0425F0" w:tentative="1">
      <w:start w:val="1"/>
      <w:numFmt w:val="bullet"/>
      <w:lvlText w:val="•"/>
      <w:lvlJc w:val="left"/>
      <w:pPr>
        <w:tabs>
          <w:tab w:val="num" w:pos="5760"/>
        </w:tabs>
        <w:ind w:left="5760" w:hanging="360"/>
      </w:pPr>
      <w:rPr>
        <w:rFonts w:ascii="Arial" w:hAnsi="Arial" w:hint="default"/>
      </w:rPr>
    </w:lvl>
    <w:lvl w:ilvl="8" w:tplc="D1B0FE4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2"/>
  </w:num>
  <w:num w:numId="2" w16cid:durableId="577902079">
    <w:abstractNumId w:val="4"/>
  </w:num>
  <w:num w:numId="3" w16cid:durableId="42297225">
    <w:abstractNumId w:val="18"/>
  </w:num>
  <w:num w:numId="4" w16cid:durableId="1880436413">
    <w:abstractNumId w:val="12"/>
  </w:num>
  <w:num w:numId="5" w16cid:durableId="1366756765">
    <w:abstractNumId w:val="9"/>
  </w:num>
  <w:num w:numId="6" w16cid:durableId="26294993">
    <w:abstractNumId w:val="3"/>
  </w:num>
  <w:num w:numId="7" w16cid:durableId="743378999">
    <w:abstractNumId w:val="6"/>
  </w:num>
  <w:num w:numId="8" w16cid:durableId="2103606654">
    <w:abstractNumId w:val="0"/>
  </w:num>
  <w:num w:numId="9" w16cid:durableId="203296237">
    <w:abstractNumId w:val="10"/>
  </w:num>
  <w:num w:numId="10" w16cid:durableId="1928533095">
    <w:abstractNumId w:val="13"/>
  </w:num>
  <w:num w:numId="11" w16cid:durableId="757286688">
    <w:abstractNumId w:val="14"/>
  </w:num>
  <w:num w:numId="12" w16cid:durableId="1083332708">
    <w:abstractNumId w:val="17"/>
  </w:num>
  <w:num w:numId="13" w16cid:durableId="97989374">
    <w:abstractNumId w:val="11"/>
  </w:num>
  <w:num w:numId="14" w16cid:durableId="247933409">
    <w:abstractNumId w:val="19"/>
  </w:num>
  <w:num w:numId="15" w16cid:durableId="357850954">
    <w:abstractNumId w:val="16"/>
  </w:num>
  <w:num w:numId="16" w16cid:durableId="2083329795">
    <w:abstractNumId w:val="15"/>
  </w:num>
  <w:num w:numId="17" w16cid:durableId="1666326450">
    <w:abstractNumId w:val="22"/>
  </w:num>
  <w:num w:numId="18" w16cid:durableId="627471058">
    <w:abstractNumId w:val="5"/>
  </w:num>
  <w:num w:numId="19" w16cid:durableId="1854877592">
    <w:abstractNumId w:val="8"/>
  </w:num>
  <w:num w:numId="20" w16cid:durableId="1918054616">
    <w:abstractNumId w:val="20"/>
  </w:num>
  <w:num w:numId="21" w16cid:durableId="1321077716">
    <w:abstractNumId w:val="1"/>
  </w:num>
  <w:num w:numId="22" w16cid:durableId="233662940">
    <w:abstractNumId w:val="7"/>
  </w:num>
  <w:num w:numId="23" w16cid:durableId="9782679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10C7A"/>
    <w:rsid w:val="000265E2"/>
    <w:rsid w:val="000439B5"/>
    <w:rsid w:val="0004555F"/>
    <w:rsid w:val="000532D7"/>
    <w:rsid w:val="0006453B"/>
    <w:rsid w:val="000650EF"/>
    <w:rsid w:val="00086977"/>
    <w:rsid w:val="00094DD9"/>
    <w:rsid w:val="000B0B08"/>
    <w:rsid w:val="000B72AB"/>
    <w:rsid w:val="000C0E00"/>
    <w:rsid w:val="000D2E85"/>
    <w:rsid w:val="000D4048"/>
    <w:rsid w:val="000E20E9"/>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1996"/>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2394"/>
    <w:rsid w:val="001C4D2F"/>
    <w:rsid w:val="001E3EFE"/>
    <w:rsid w:val="001F2D2A"/>
    <w:rsid w:val="002134BB"/>
    <w:rsid w:val="002245F5"/>
    <w:rsid w:val="00235670"/>
    <w:rsid w:val="00236C34"/>
    <w:rsid w:val="002449A5"/>
    <w:rsid w:val="00244D7B"/>
    <w:rsid w:val="00247FDE"/>
    <w:rsid w:val="00252B16"/>
    <w:rsid w:val="00252C52"/>
    <w:rsid w:val="00253F59"/>
    <w:rsid w:val="00255936"/>
    <w:rsid w:val="00262D89"/>
    <w:rsid w:val="00275A8F"/>
    <w:rsid w:val="00286603"/>
    <w:rsid w:val="002A0EA6"/>
    <w:rsid w:val="002A43C8"/>
    <w:rsid w:val="002B0532"/>
    <w:rsid w:val="002C73BB"/>
    <w:rsid w:val="002D3144"/>
    <w:rsid w:val="002D5476"/>
    <w:rsid w:val="002F7178"/>
    <w:rsid w:val="00306E2B"/>
    <w:rsid w:val="00317243"/>
    <w:rsid w:val="00333622"/>
    <w:rsid w:val="00334623"/>
    <w:rsid w:val="00334C47"/>
    <w:rsid w:val="00335897"/>
    <w:rsid w:val="003423E3"/>
    <w:rsid w:val="00342C16"/>
    <w:rsid w:val="00345219"/>
    <w:rsid w:val="003458EA"/>
    <w:rsid w:val="00346253"/>
    <w:rsid w:val="0034687E"/>
    <w:rsid w:val="00350D4F"/>
    <w:rsid w:val="0036728C"/>
    <w:rsid w:val="00373FAD"/>
    <w:rsid w:val="00373FFB"/>
    <w:rsid w:val="00375DFC"/>
    <w:rsid w:val="00381AA5"/>
    <w:rsid w:val="00382BB2"/>
    <w:rsid w:val="00384DD8"/>
    <w:rsid w:val="00385DD1"/>
    <w:rsid w:val="0039657F"/>
    <w:rsid w:val="003C1107"/>
    <w:rsid w:val="003C39BA"/>
    <w:rsid w:val="003E0307"/>
    <w:rsid w:val="003F0476"/>
    <w:rsid w:val="003F212A"/>
    <w:rsid w:val="004035AB"/>
    <w:rsid w:val="00413143"/>
    <w:rsid w:val="00420EA9"/>
    <w:rsid w:val="00431242"/>
    <w:rsid w:val="00431769"/>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E12C3"/>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B4D83"/>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56727"/>
    <w:rsid w:val="00663C6A"/>
    <w:rsid w:val="00681F11"/>
    <w:rsid w:val="00684309"/>
    <w:rsid w:val="006916BD"/>
    <w:rsid w:val="0069447B"/>
    <w:rsid w:val="006A2E04"/>
    <w:rsid w:val="006A7980"/>
    <w:rsid w:val="006B2EDB"/>
    <w:rsid w:val="006F30BE"/>
    <w:rsid w:val="00702616"/>
    <w:rsid w:val="00704928"/>
    <w:rsid w:val="00711327"/>
    <w:rsid w:val="00720238"/>
    <w:rsid w:val="00721155"/>
    <w:rsid w:val="00721A2D"/>
    <w:rsid w:val="00722649"/>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D4CDB"/>
    <w:rsid w:val="008F75A2"/>
    <w:rsid w:val="00913D26"/>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08AF"/>
    <w:rsid w:val="00A67313"/>
    <w:rsid w:val="00A76F61"/>
    <w:rsid w:val="00A8723D"/>
    <w:rsid w:val="00A926C9"/>
    <w:rsid w:val="00A96888"/>
    <w:rsid w:val="00AA27FB"/>
    <w:rsid w:val="00AA4306"/>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9BF"/>
    <w:rsid w:val="00BA2EC2"/>
    <w:rsid w:val="00BA7572"/>
    <w:rsid w:val="00BB005D"/>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118F"/>
    <w:rsid w:val="00CA7820"/>
    <w:rsid w:val="00CB6BC5"/>
    <w:rsid w:val="00CD0766"/>
    <w:rsid w:val="00CD382C"/>
    <w:rsid w:val="00CD4AD3"/>
    <w:rsid w:val="00D01753"/>
    <w:rsid w:val="00D01DC7"/>
    <w:rsid w:val="00D03816"/>
    <w:rsid w:val="00D17EA5"/>
    <w:rsid w:val="00D20A1F"/>
    <w:rsid w:val="00D330FF"/>
    <w:rsid w:val="00D331B8"/>
    <w:rsid w:val="00D33C8B"/>
    <w:rsid w:val="00D46A1C"/>
    <w:rsid w:val="00D51BAD"/>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DE2F15"/>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52FB8"/>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E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0966">
      <w:bodyDiv w:val="1"/>
      <w:marLeft w:val="0"/>
      <w:marRight w:val="0"/>
      <w:marTop w:val="0"/>
      <w:marBottom w:val="0"/>
      <w:divBdr>
        <w:top w:val="none" w:sz="0" w:space="0" w:color="auto"/>
        <w:left w:val="none" w:sz="0" w:space="0" w:color="auto"/>
        <w:bottom w:val="none" w:sz="0" w:space="0" w:color="auto"/>
        <w:right w:val="none" w:sz="0" w:space="0" w:color="auto"/>
      </w:divBdr>
      <w:divsChild>
        <w:div w:id="1750497955">
          <w:marLeft w:val="720"/>
          <w:marRight w:val="0"/>
          <w:marTop w:val="0"/>
          <w:marBottom w:val="0"/>
          <w:divBdr>
            <w:top w:val="none" w:sz="0" w:space="0" w:color="auto"/>
            <w:left w:val="none" w:sz="0" w:space="0" w:color="auto"/>
            <w:bottom w:val="none" w:sz="0" w:space="0" w:color="auto"/>
            <w:right w:val="none" w:sz="0" w:space="0" w:color="auto"/>
          </w:divBdr>
        </w:div>
        <w:div w:id="1967927172">
          <w:marLeft w:val="720"/>
          <w:marRight w:val="0"/>
          <w:marTop w:val="0"/>
          <w:marBottom w:val="0"/>
          <w:divBdr>
            <w:top w:val="none" w:sz="0" w:space="0" w:color="auto"/>
            <w:left w:val="none" w:sz="0" w:space="0" w:color="auto"/>
            <w:bottom w:val="none" w:sz="0" w:space="0" w:color="auto"/>
            <w:right w:val="none" w:sz="0" w:space="0" w:color="auto"/>
          </w:divBdr>
        </w:div>
        <w:div w:id="545338034">
          <w:marLeft w:val="720"/>
          <w:marRight w:val="0"/>
          <w:marTop w:val="0"/>
          <w:marBottom w:val="0"/>
          <w:divBdr>
            <w:top w:val="none" w:sz="0" w:space="0" w:color="auto"/>
            <w:left w:val="none" w:sz="0" w:space="0" w:color="auto"/>
            <w:bottom w:val="none" w:sz="0" w:space="0" w:color="auto"/>
            <w:right w:val="none" w:sz="0" w:space="0" w:color="auto"/>
          </w:divBdr>
        </w:div>
        <w:div w:id="1987005803">
          <w:marLeft w:val="720"/>
          <w:marRight w:val="0"/>
          <w:marTop w:val="0"/>
          <w:marBottom w:val="0"/>
          <w:divBdr>
            <w:top w:val="none" w:sz="0" w:space="0" w:color="auto"/>
            <w:left w:val="none" w:sz="0" w:space="0" w:color="auto"/>
            <w:bottom w:val="none" w:sz="0" w:space="0" w:color="auto"/>
            <w:right w:val="none" w:sz="0" w:space="0" w:color="auto"/>
          </w:divBdr>
        </w:div>
        <w:div w:id="1978216527">
          <w:marLeft w:val="720"/>
          <w:marRight w:val="0"/>
          <w:marTop w:val="0"/>
          <w:marBottom w:val="0"/>
          <w:divBdr>
            <w:top w:val="none" w:sz="0" w:space="0" w:color="auto"/>
            <w:left w:val="none" w:sz="0" w:space="0" w:color="auto"/>
            <w:bottom w:val="none" w:sz="0" w:space="0" w:color="auto"/>
            <w:right w:val="none" w:sz="0" w:space="0" w:color="auto"/>
          </w:divBdr>
        </w:div>
        <w:div w:id="364604985">
          <w:marLeft w:val="720"/>
          <w:marRight w:val="0"/>
          <w:marTop w:val="0"/>
          <w:marBottom w:val="0"/>
          <w:divBdr>
            <w:top w:val="none" w:sz="0" w:space="0" w:color="auto"/>
            <w:left w:val="none" w:sz="0" w:space="0" w:color="auto"/>
            <w:bottom w:val="none" w:sz="0" w:space="0" w:color="auto"/>
            <w:right w:val="none" w:sz="0" w:space="0" w:color="auto"/>
          </w:divBdr>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38877551">
      <w:bodyDiv w:val="1"/>
      <w:marLeft w:val="0"/>
      <w:marRight w:val="0"/>
      <w:marTop w:val="0"/>
      <w:marBottom w:val="0"/>
      <w:divBdr>
        <w:top w:val="none" w:sz="0" w:space="0" w:color="auto"/>
        <w:left w:val="none" w:sz="0" w:space="0" w:color="auto"/>
        <w:bottom w:val="none" w:sz="0" w:space="0" w:color="auto"/>
        <w:right w:val="none" w:sz="0" w:space="0" w:color="auto"/>
      </w:divBdr>
      <w:divsChild>
        <w:div w:id="1846750619">
          <w:marLeft w:val="720"/>
          <w:marRight w:val="0"/>
          <w:marTop w:val="0"/>
          <w:marBottom w:val="0"/>
          <w:divBdr>
            <w:top w:val="none" w:sz="0" w:space="0" w:color="auto"/>
            <w:left w:val="none" w:sz="0" w:space="0" w:color="auto"/>
            <w:bottom w:val="none" w:sz="0" w:space="0" w:color="auto"/>
            <w:right w:val="none" w:sz="0" w:space="0" w:color="auto"/>
          </w:divBdr>
        </w:div>
        <w:div w:id="2038852277">
          <w:marLeft w:val="720"/>
          <w:marRight w:val="0"/>
          <w:marTop w:val="0"/>
          <w:marBottom w:val="0"/>
          <w:divBdr>
            <w:top w:val="none" w:sz="0" w:space="0" w:color="auto"/>
            <w:left w:val="none" w:sz="0" w:space="0" w:color="auto"/>
            <w:bottom w:val="none" w:sz="0" w:space="0" w:color="auto"/>
            <w:right w:val="none" w:sz="0" w:space="0" w:color="auto"/>
          </w:divBdr>
        </w:div>
      </w:divsChild>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24</Pages>
  <Words>6056</Words>
  <Characters>34525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122</cp:revision>
  <cp:lastPrinted>2025-04-05T18:39:00Z</cp:lastPrinted>
  <dcterms:created xsi:type="dcterms:W3CDTF">2025-04-24T14:20:00Z</dcterms:created>
  <dcterms:modified xsi:type="dcterms:W3CDTF">2025-05-01T15:07:00Z</dcterms:modified>
</cp:coreProperties>
</file>